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71D19">
      <w:pPr>
        <w:spacing w:line="360" w:lineRule="auto"/>
        <w:ind w:firstLine="2891" w:firstLineChars="900"/>
        <w:jc w:val="both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  <w:r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  <w:t>项目需求书承诺书</w:t>
      </w:r>
    </w:p>
    <w:p w14:paraId="43CE3ABC">
      <w:pPr>
        <w:pStyle w:val="3"/>
        <w:rPr>
          <w:rFonts w:hint="eastAsia"/>
          <w:lang w:val="en-US" w:eastAsia="zh-CN"/>
        </w:rPr>
      </w:pPr>
    </w:p>
    <w:p w14:paraId="7FE66DC8">
      <w:pPr>
        <w:spacing w:line="360" w:lineRule="auto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szCs w:val="21"/>
          <w:u w:val="none"/>
        </w:rPr>
        <w:t>致:深圳市龙华区人民医院</w:t>
      </w:r>
    </w:p>
    <w:p w14:paraId="087F9AAF">
      <w:pPr>
        <w:spacing w:line="360" w:lineRule="auto"/>
        <w:ind w:firstLine="420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>我方确认收到贵方提供的</w:t>
      </w:r>
      <w:r>
        <w:rPr>
          <w:rFonts w:hint="eastAsia" w:ascii="宋体" w:hAnsi="宋体"/>
          <w:color w:val="auto"/>
          <w:u w:val="none"/>
          <w:lang w:eastAsia="zh-CN"/>
        </w:rPr>
        <w:t>深圳市龙华区人民医院明德里社康、景新时尚社康和锦顺名居社康安装卫生专网项目</w:t>
      </w:r>
      <w:r>
        <w:rPr>
          <w:rFonts w:hint="eastAsia" w:ascii="宋体" w:hAnsi="宋体"/>
          <w:color w:val="auto"/>
          <w:u w:val="none"/>
        </w:rPr>
        <w:t>（项目编号：LHYYFGK202509F055</w:t>
      </w:r>
      <w:r>
        <w:rPr>
          <w:rFonts w:hint="eastAsia" w:ascii="宋体" w:hAnsi="宋体"/>
          <w:color w:val="auto"/>
          <w:u w:val="none"/>
          <w:lang w:eastAsia="zh-CN"/>
        </w:rPr>
        <w:t xml:space="preserve"> </w:t>
      </w:r>
      <w:r>
        <w:rPr>
          <w:rFonts w:hint="eastAsia" w:ascii="宋体" w:hAnsi="宋体"/>
          <w:color w:val="auto"/>
          <w:u w:val="none"/>
        </w:rPr>
        <w:t>）的招标相关文件的全部内容，我方：</w:t>
      </w:r>
      <w:r>
        <w:rPr>
          <w:rFonts w:hint="eastAsia" w:ascii="宋体" w:hAnsi="宋体"/>
          <w:color w:val="auto"/>
          <w:u w:val="single"/>
        </w:rPr>
        <w:t xml:space="preserve">                         </w:t>
      </w:r>
      <w:r>
        <w:rPr>
          <w:rFonts w:hint="eastAsia" w:ascii="宋体" w:hAnsi="宋体"/>
          <w:color w:val="auto"/>
          <w:u w:val="none"/>
        </w:rPr>
        <w:t>（投标人名称）作为投标者正式授权</w:t>
      </w:r>
      <w:r>
        <w:rPr>
          <w:rFonts w:hint="eastAsia" w:ascii="宋体" w:hAnsi="宋体"/>
          <w:color w:val="auto"/>
          <w:u w:val="single"/>
        </w:rPr>
        <w:t xml:space="preserve">                </w:t>
      </w:r>
      <w:r>
        <w:rPr>
          <w:rFonts w:hint="eastAsia" w:ascii="宋体" w:hAnsi="宋体"/>
          <w:color w:val="auto"/>
          <w:u w:val="none"/>
        </w:rPr>
        <w:t>（授权代表全名, 职务）代表我方进行有关本投标的一切事宜。</w:t>
      </w:r>
    </w:p>
    <w:p w14:paraId="7E197992">
      <w:pPr>
        <w:pStyle w:val="4"/>
        <w:tabs>
          <w:tab w:val="left" w:pos="618"/>
        </w:tabs>
        <w:spacing w:line="360" w:lineRule="auto"/>
        <w:ind w:firstLine="210" w:firstLineChars="100"/>
        <w:rPr>
          <w:rFonts w:hint="eastAsia" w:ascii="宋体" w:hAnsi="宋体"/>
          <w:color w:val="auto"/>
          <w:u w:val="none"/>
        </w:rPr>
      </w:pPr>
      <w:r>
        <w:rPr>
          <w:rFonts w:hint="eastAsia" w:hAnsi="宋体"/>
          <w:color w:val="auto"/>
          <w:u w:val="none"/>
        </w:rPr>
        <w:t>我方已完全明白招标文件的所有条款要求，并</w:t>
      </w:r>
      <w:r>
        <w:rPr>
          <w:rFonts w:hint="eastAsia" w:hAnsi="宋体"/>
          <w:color w:val="auto"/>
          <w:u w:val="none"/>
          <w:lang w:eastAsia="zh-CN"/>
        </w:rPr>
        <w:t>完全满足</w:t>
      </w:r>
      <w:r>
        <w:rPr>
          <w:rFonts w:hint="eastAsia" w:hAnsi="宋体"/>
          <w:color w:val="auto"/>
          <w:u w:val="none"/>
        </w:rPr>
        <w:t>以下</w:t>
      </w:r>
      <w:r>
        <w:rPr>
          <w:rFonts w:hint="eastAsia" w:hAnsi="宋体"/>
          <w:color w:val="auto"/>
          <w:u w:val="none"/>
          <w:lang w:val="en-US" w:eastAsia="zh-CN"/>
        </w:rPr>
        <w:t>内容</w:t>
      </w:r>
      <w:r>
        <w:rPr>
          <w:rFonts w:hint="eastAsia" w:hAnsi="宋体"/>
          <w:color w:val="auto"/>
          <w:u w:val="none"/>
        </w:rPr>
        <w:t>：</w:t>
      </w:r>
    </w:p>
    <w:p w14:paraId="3FC574C6">
      <w:pPr>
        <w:pStyle w:val="7"/>
        <w:numPr>
          <w:ilvl w:val="0"/>
          <w:numId w:val="0"/>
        </w:numPr>
        <w:tabs>
          <w:tab w:val="left" w:pos="0"/>
        </w:tabs>
        <w:spacing w:line="360" w:lineRule="auto"/>
        <w:jc w:val="left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一、</w:t>
      </w:r>
      <w:r>
        <w:rPr>
          <w:rFonts w:ascii="宋体" w:hAnsi="宋体" w:cs="宋体"/>
          <w:b/>
          <w:bCs/>
          <w:kern w:val="0"/>
          <w:sz w:val="24"/>
          <w:szCs w:val="24"/>
        </w:rPr>
        <w:t>项目需求</w:t>
      </w:r>
    </w:p>
    <w:p w14:paraId="3F389257">
      <w:pPr>
        <w:pStyle w:val="7"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达到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3</w:t>
      </w:r>
      <w:r>
        <w:rPr>
          <w:rFonts w:ascii="宋体" w:hAnsi="宋体" w:cs="宋体"/>
          <w:bCs/>
          <w:kern w:val="0"/>
          <w:sz w:val="24"/>
          <w:szCs w:val="24"/>
        </w:rPr>
        <w:t>家社康机构</w:t>
      </w:r>
      <w:r>
        <w:rPr>
          <w:rFonts w:ascii="宋体" w:hAnsi="宋体" w:cs="宋体"/>
          <w:bCs/>
          <w:kern w:val="0"/>
          <w:sz w:val="24"/>
          <w:szCs w:val="24"/>
          <w:lang w:val="en-US" w:eastAsia="zh-CN"/>
        </w:rPr>
        <w:t>的</w:t>
      </w:r>
      <w:r>
        <w:rPr>
          <w:rFonts w:ascii="宋体" w:hAnsi="宋体" w:cs="宋体"/>
          <w:kern w:val="0"/>
          <w:sz w:val="24"/>
          <w:szCs w:val="24"/>
        </w:rPr>
        <w:t>用网需求。本次项目新建以下内容：</w:t>
      </w:r>
    </w:p>
    <w:p w14:paraId="26DB0FE6"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从龙华区政数局汇聚机房新建设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ascii="宋体" w:hAnsi="宋体" w:cs="宋体"/>
          <w:sz w:val="24"/>
          <w:szCs w:val="24"/>
        </w:rPr>
        <w:t>条12芯政务光纤，分别对接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3</w:t>
      </w:r>
      <w:r>
        <w:rPr>
          <w:rFonts w:ascii="宋体" w:hAnsi="宋体" w:cs="宋体"/>
          <w:bCs/>
          <w:kern w:val="0"/>
          <w:sz w:val="24"/>
          <w:szCs w:val="24"/>
        </w:rPr>
        <w:t>家社康</w:t>
      </w:r>
      <w:r>
        <w:rPr>
          <w:rFonts w:ascii="宋体" w:hAnsi="宋体" w:cs="宋体"/>
          <w:sz w:val="24"/>
          <w:szCs w:val="24"/>
        </w:rPr>
        <w:t>中心；</w:t>
      </w:r>
    </w:p>
    <w:p w14:paraId="2BFB184A">
      <w:pPr>
        <w:pStyle w:val="2"/>
        <w:numPr>
          <w:ilvl w:val="0"/>
          <w:numId w:val="1"/>
        </w:numPr>
        <w:spacing w:line="360" w:lineRule="auto"/>
        <w:rPr>
          <w:rFonts w:ascii="宋体" w:hAnsi="宋体" w:cs="宋体"/>
        </w:rPr>
      </w:pPr>
      <w:r>
        <w:rPr>
          <w:rFonts w:ascii="宋体" w:hAnsi="宋体" w:eastAsia="宋体" w:cs="宋体"/>
        </w:rPr>
        <w:t>安装卫生专网接入设备，并通过新建光纤接入龙华区卫生专网，规划卫生专网IP，打通社康访问卫生专网网络权限，为社康提供龙华区卫生专网接入服务。</w:t>
      </w:r>
    </w:p>
    <w:p w14:paraId="5DC7E2D3">
      <w:pPr>
        <w:pStyle w:val="2"/>
        <w:spacing w:line="360" w:lineRule="auto"/>
        <w:ind w:firstLine="482"/>
        <w:rPr>
          <w:rFonts w:ascii="宋体" w:hAnsi="宋体" w:eastAsia="宋体" w:cs="宋体"/>
          <w:b/>
          <w:bCs/>
        </w:rPr>
      </w:pPr>
      <w:r>
        <w:rPr>
          <w:rFonts w:ascii="宋体" w:hAnsi="宋体" w:eastAsia="宋体" w:cs="宋体"/>
          <w:b/>
          <w:bCs/>
        </w:rPr>
        <w:t>详细清单如下：</w:t>
      </w:r>
    </w:p>
    <w:p w14:paraId="15958D30">
      <w:pPr>
        <w:pStyle w:val="7"/>
        <w:spacing w:line="360" w:lineRule="exact"/>
        <w:ind w:firstLine="0"/>
        <w:jc w:val="left"/>
        <w:rPr>
          <w:rFonts w:ascii="宋体" w:hAnsi="宋体" w:cs="宋体"/>
          <w:b/>
          <w:bCs/>
          <w:color w:val="FF0000"/>
          <w:kern w:val="0"/>
          <w:sz w:val="24"/>
          <w:szCs w:val="24"/>
          <w:lang w:eastAsia="zh-CN"/>
        </w:rPr>
      </w:pPr>
      <w:r>
        <w:rPr>
          <w:rFonts w:ascii="宋体" w:hAnsi="宋体" w:cs="宋体"/>
          <w:b/>
          <w:bCs/>
          <w:color w:val="FF0000"/>
          <w:kern w:val="0"/>
          <w:sz w:val="24"/>
          <w:szCs w:val="24"/>
        </w:rPr>
        <w:t>费用总包含：光缆、标志牌、光缆接续、光缆中继段测试、机柜、抽水、辅材、光缆运维服务、税费等一切费用。</w:t>
      </w:r>
      <w:r>
        <w:rPr>
          <w:rFonts w:ascii="宋体" w:hAnsi="宋体" w:cs="宋体"/>
          <w:b/>
          <w:bCs/>
          <w:color w:val="FF0000"/>
          <w:kern w:val="0"/>
          <w:sz w:val="24"/>
          <w:szCs w:val="24"/>
          <w:lang w:eastAsia="zh-CN"/>
        </w:rPr>
        <w:t>（此项不满足则为弃标）</w:t>
      </w:r>
    </w:p>
    <w:p w14:paraId="7377CC9B">
      <w:pPr>
        <w:pStyle w:val="7"/>
        <w:spacing w:line="360" w:lineRule="exact"/>
        <w:ind w:firstLine="0"/>
        <w:jc w:val="left"/>
        <w:rPr>
          <w:rFonts w:ascii="宋体" w:hAnsi="宋体" w:cs="宋体"/>
          <w:b/>
          <w:bCs/>
          <w:color w:val="FF0000"/>
          <w:kern w:val="0"/>
          <w:sz w:val="24"/>
          <w:szCs w:val="24"/>
          <w:lang w:eastAsia="zh-CN"/>
        </w:rPr>
      </w:pPr>
    </w:p>
    <w:tbl>
      <w:tblPr>
        <w:tblStyle w:val="5"/>
        <w:tblpPr w:leftFromText="180" w:rightFromText="180" w:vertAnchor="text" w:horzAnchor="page" w:tblpX="1010" w:tblpY="36"/>
        <w:tblW w:w="97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955"/>
        <w:gridCol w:w="2221"/>
        <w:gridCol w:w="888"/>
        <w:gridCol w:w="3002"/>
      </w:tblGrid>
      <w:tr w14:paraId="5A03D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  <w:jc w:val="center"/>
        </w:trPr>
        <w:tc>
          <w:tcPr>
            <w:tcW w:w="97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677EEE73">
            <w:pPr>
              <w:widowControl w:val="0"/>
              <w:suppressAutoHyphens/>
              <w:spacing w:before="0" w:after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一、政务光纤建设服务</w:t>
            </w:r>
          </w:p>
        </w:tc>
      </w:tr>
      <w:tr w14:paraId="22365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7F247">
            <w:pPr>
              <w:widowControl w:val="0"/>
              <w:suppressAutoHyphens/>
              <w:spacing w:before="0" w:after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35353">
            <w:pPr>
              <w:widowControl w:val="0"/>
              <w:suppressAutoHyphens/>
              <w:spacing w:before="0" w:after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A端</w:t>
            </w:r>
          </w:p>
        </w:tc>
        <w:tc>
          <w:tcPr>
            <w:tcW w:w="22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9D291">
            <w:pPr>
              <w:widowControl w:val="0"/>
              <w:suppressAutoHyphens/>
              <w:spacing w:before="0" w:after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B端</w:t>
            </w:r>
          </w:p>
        </w:tc>
        <w:tc>
          <w:tcPr>
            <w:tcW w:w="8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9CDE1">
            <w:pPr>
              <w:widowControl w:val="0"/>
              <w:suppressAutoHyphens/>
              <w:spacing w:before="0" w:after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芯数</w:t>
            </w:r>
          </w:p>
        </w:tc>
        <w:tc>
          <w:tcPr>
            <w:tcW w:w="30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577F9">
            <w:pPr>
              <w:widowControl w:val="0"/>
              <w:suppressAutoHyphens/>
              <w:spacing w:before="0" w:after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说明</w:t>
            </w:r>
          </w:p>
        </w:tc>
      </w:tr>
      <w:tr w14:paraId="33C4F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E381A">
            <w:pPr>
              <w:widowControl w:val="0"/>
              <w:suppressAutoHyphens/>
              <w:spacing w:before="0" w:after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56938">
            <w:pPr>
              <w:widowControl w:val="0"/>
              <w:suppressAutoHyphens/>
              <w:spacing w:before="0" w:after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龙华区政数局汇聚机房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08E8E">
            <w:pPr>
              <w:widowControl w:val="0"/>
              <w:suppressAutoHyphens/>
              <w:spacing w:before="0" w:after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明德里社康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B0617">
            <w:pPr>
              <w:widowControl w:val="0"/>
              <w:suppressAutoHyphens/>
              <w:spacing w:before="0" w:after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0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8C2DB50">
            <w:pPr>
              <w:widowControl w:val="0"/>
              <w:suppressAutoHyphens/>
              <w:spacing w:before="0" w:after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  <w:szCs w:val="24"/>
              </w:rPr>
              <w:t>打通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各</w:t>
            </w:r>
            <w:r>
              <w:rPr>
                <w:rFonts w:ascii="宋体" w:hAnsi="宋体" w:cs="宋体"/>
                <w:sz w:val="24"/>
                <w:szCs w:val="24"/>
              </w:rPr>
              <w:t>社康访问卫生专网</w:t>
            </w: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的光缆线路</w:t>
            </w:r>
          </w:p>
        </w:tc>
      </w:tr>
      <w:tr w14:paraId="0B5F2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176FB">
            <w:pPr>
              <w:widowControl w:val="0"/>
              <w:suppressAutoHyphens/>
              <w:spacing w:before="0" w:after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CFD56">
            <w:pPr>
              <w:widowControl w:val="0"/>
              <w:suppressAutoHyphens/>
              <w:spacing w:before="0" w:after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龙华区政数局汇聚机房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C70D3">
            <w:pPr>
              <w:widowControl w:val="0"/>
              <w:suppressAutoHyphens/>
              <w:spacing w:before="0" w:after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景新时尚社康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8AE5E">
            <w:pPr>
              <w:widowControl w:val="0"/>
              <w:suppressAutoHyphens/>
              <w:spacing w:before="0" w:after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4F571A0">
            <w:pPr>
              <w:widowControl w:val="0"/>
              <w:suppressAutoHyphens/>
              <w:spacing w:before="0" w:after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788CC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C1D19">
            <w:pPr>
              <w:widowControl w:val="0"/>
              <w:suppressAutoHyphens/>
              <w:spacing w:before="0"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454B9">
            <w:pPr>
              <w:widowControl w:val="0"/>
              <w:suppressAutoHyphens/>
              <w:spacing w:before="0" w:after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龙华区政数局汇聚机房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1F114">
            <w:pPr>
              <w:widowControl w:val="0"/>
              <w:suppressAutoHyphens/>
              <w:spacing w:before="0" w:after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锦顺名居社康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58C7F">
            <w:pPr>
              <w:widowControl w:val="0"/>
              <w:suppressAutoHyphens/>
              <w:spacing w:before="0" w:after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6F24C">
            <w:pPr>
              <w:widowControl w:val="0"/>
              <w:suppressAutoHyphens/>
              <w:spacing w:before="0" w:after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43007288">
      <w:pPr>
        <w:pStyle w:val="7"/>
        <w:numPr>
          <w:ilvl w:val="0"/>
          <w:numId w:val="0"/>
        </w:numPr>
        <w:spacing w:line="360" w:lineRule="exact"/>
        <w:ind w:left="0" w:firstLine="0"/>
        <w:jc w:val="left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2EC053FA">
      <w:pPr>
        <w:pStyle w:val="7"/>
        <w:numPr>
          <w:ilvl w:val="0"/>
          <w:numId w:val="0"/>
        </w:numPr>
        <w:spacing w:line="360" w:lineRule="exact"/>
        <w:ind w:left="0" w:firstLine="0"/>
        <w:jc w:val="left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15096BC8">
      <w:pPr>
        <w:pStyle w:val="7"/>
        <w:numPr>
          <w:ilvl w:val="0"/>
          <w:numId w:val="0"/>
        </w:numPr>
        <w:spacing w:line="360" w:lineRule="exact"/>
        <w:ind w:left="0" w:firstLine="0"/>
        <w:jc w:val="left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448D109F">
      <w:pPr>
        <w:pStyle w:val="7"/>
        <w:numPr>
          <w:ilvl w:val="0"/>
          <w:numId w:val="0"/>
        </w:numPr>
        <w:spacing w:line="360" w:lineRule="exact"/>
        <w:ind w:left="0" w:firstLine="0"/>
        <w:jc w:val="left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55D00E9E">
      <w:pPr>
        <w:bidi w:val="0"/>
      </w:pPr>
    </w:p>
    <w:p w14:paraId="786C5AAA">
      <w:pPr>
        <w:pStyle w:val="7"/>
        <w:numPr>
          <w:ilvl w:val="0"/>
          <w:numId w:val="0"/>
        </w:numPr>
        <w:tabs>
          <w:tab w:val="left" w:pos="0"/>
        </w:tabs>
        <w:spacing w:line="360" w:lineRule="exact"/>
        <w:jc w:val="left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二、</w:t>
      </w:r>
      <w:r>
        <w:rPr>
          <w:rFonts w:ascii="宋体" w:hAnsi="宋体" w:cs="宋体"/>
          <w:b/>
          <w:bCs/>
          <w:kern w:val="0"/>
          <w:sz w:val="24"/>
          <w:szCs w:val="24"/>
        </w:rPr>
        <w:t>商务需求</w:t>
      </w:r>
    </w:p>
    <w:p w14:paraId="08EA679C">
      <w:pPr>
        <w:numPr>
          <w:ilvl w:val="0"/>
          <w:numId w:val="2"/>
        </w:numPr>
        <w:spacing w:line="360" w:lineRule="auto"/>
        <w:ind w:left="363" w:hanging="363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工期要求：签订合同后，</w:t>
      </w:r>
      <w:r>
        <w:rPr>
          <w:rFonts w:ascii="宋体" w:hAnsi="宋体"/>
          <w:sz w:val="24"/>
          <w:lang w:val="en-US" w:eastAsia="zh-CN"/>
        </w:rPr>
        <w:t>2</w:t>
      </w:r>
      <w:r>
        <w:rPr>
          <w:rFonts w:ascii="宋体" w:hAnsi="宋体"/>
          <w:sz w:val="24"/>
        </w:rPr>
        <w:t>个月内完成项目服务并投入使用；试运行通过后，1个月内完成项目验收。</w:t>
      </w:r>
    </w:p>
    <w:p w14:paraId="589F8FCE">
      <w:pPr>
        <w:numPr>
          <w:ilvl w:val="0"/>
          <w:numId w:val="2"/>
        </w:numPr>
        <w:spacing w:line="360" w:lineRule="auto"/>
        <w:ind w:left="363" w:hanging="363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免费保修期内售后服务要求：施工过程全部验收合格后（以验收合格签字为标准），投标人向龙华区人民医院免费提供一年的上门保修服务，质保期为一年。质保期内，如因质量问题而引起的产品损坏，投标人应对产品予以维修或更换，全部服务费和更换产品或配件的费用由投标人承担，投标人如不能维修或不能更换，按产品原价赔偿处理。保修期满后，投标人必须继续支持维修，并按成本价标准收取维修及配件费用</w:t>
      </w:r>
      <w:r>
        <w:rPr>
          <w:rFonts w:ascii="宋体" w:hAnsi="宋体"/>
          <w:sz w:val="24"/>
          <w:lang w:eastAsia="zh-CN"/>
        </w:rPr>
        <w:t>（免费维保期满后，维保费以医院重新谈判价为准，预算费用总价不高于中标价的</w:t>
      </w:r>
      <w:r>
        <w:rPr>
          <w:rFonts w:ascii="宋体" w:hAnsi="宋体"/>
          <w:sz w:val="24"/>
          <w:lang w:val="en-US" w:eastAsia="zh-CN"/>
        </w:rPr>
        <w:t>10%</w:t>
      </w:r>
      <w:r>
        <w:rPr>
          <w:rFonts w:ascii="宋体" w:hAnsi="宋体"/>
          <w:sz w:val="24"/>
          <w:lang w:eastAsia="zh-CN"/>
        </w:rPr>
        <w:t>）</w:t>
      </w:r>
      <w:r>
        <w:rPr>
          <w:rFonts w:ascii="宋体" w:hAnsi="宋体"/>
          <w:sz w:val="24"/>
        </w:rPr>
        <w:t>。</w:t>
      </w:r>
    </w:p>
    <w:p w14:paraId="45F25AC0">
      <w:pPr>
        <w:spacing w:line="360" w:lineRule="auto"/>
        <w:ind w:left="480" w:hanging="480"/>
        <w:jc w:val="both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3、院方有权授权第三方作为本项目的监理，该监理在监理范围享有与本合同中所约定的院方同等的权利，以监理本项目的实施、进度、验收等情况，中标方必须无条件配合监理方的监督和项目相关的监理工作。</w:t>
      </w:r>
    </w:p>
    <w:p w14:paraId="413A1775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4、预付款:签订合同后， 签署开工立后15 个工作日内，院方支付合同总价的 30 %；</w:t>
      </w:r>
    </w:p>
    <w:p w14:paraId="44818554">
      <w:pPr>
        <w:snapToGrid w:val="0"/>
        <w:spacing w:line="360" w:lineRule="auto"/>
        <w:ind w:firstLine="36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验收款:项目试运行通过后，经院方验收合格后 15 个工作日内，院方支付合同总价的 65 %；</w:t>
      </w:r>
    </w:p>
    <w:p w14:paraId="5027E1CD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  <w:lang w:val="en-US" w:eastAsia="zh-CN"/>
        </w:rPr>
      </w:pPr>
      <w:r>
        <w:rPr>
          <w:rFonts w:ascii="宋体" w:hAnsi="宋体"/>
          <w:sz w:val="24"/>
          <w:szCs w:val="24"/>
        </w:rPr>
        <w:t>尾款:从验收合格之日起，免费维保期满1 年后，院方</w:t>
      </w:r>
      <w:r>
        <w:rPr>
          <w:rFonts w:ascii="宋体" w:hAnsi="宋体"/>
          <w:sz w:val="24"/>
          <w:szCs w:val="24"/>
          <w:lang w:eastAsia="zh-CN"/>
        </w:rPr>
        <w:t>一次性无息付清余款</w:t>
      </w:r>
      <w:r>
        <w:rPr>
          <w:rFonts w:ascii="宋体" w:hAnsi="宋体"/>
          <w:sz w:val="24"/>
          <w:szCs w:val="24"/>
        </w:rPr>
        <w:t xml:space="preserve"> 5 %。</w:t>
      </w:r>
      <w:r>
        <w:rPr>
          <w:rFonts w:hint="eastAsia" w:ascii="宋体" w:hAnsi="宋体"/>
          <w:color w:val="auto"/>
          <w:u w:val="none"/>
          <w:lang w:val="en-US" w:eastAsia="zh-CN"/>
        </w:rPr>
        <w:t xml:space="preserve">       </w:t>
      </w:r>
    </w:p>
    <w:p w14:paraId="116144F4">
      <w:pPr>
        <w:tabs>
          <w:tab w:val="left" w:pos="4320"/>
        </w:tabs>
        <w:spacing w:line="360" w:lineRule="auto"/>
        <w:ind w:firstLine="3150" w:firstLineChars="1500"/>
        <w:jc w:val="both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>投 标 人（公章）：</w:t>
      </w:r>
    </w:p>
    <w:p w14:paraId="5B667B37">
      <w:pPr>
        <w:tabs>
          <w:tab w:val="left" w:pos="4223"/>
        </w:tabs>
        <w:spacing w:line="360" w:lineRule="auto"/>
        <w:ind w:firstLine="3150" w:firstLineChars="1500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>法人或</w:t>
      </w:r>
      <w:r>
        <w:rPr>
          <w:rFonts w:hint="eastAsia" w:ascii="宋体" w:hAnsi="宋体"/>
          <w:color w:val="auto"/>
          <w:u w:val="none"/>
        </w:rPr>
        <w:t>授权代表姓名（签名或盖章）：</w:t>
      </w:r>
    </w:p>
    <w:p w14:paraId="13B6535D">
      <w:pPr>
        <w:tabs>
          <w:tab w:val="left" w:pos="4223"/>
        </w:tabs>
        <w:spacing w:line="360" w:lineRule="auto"/>
        <w:ind w:firstLine="3150" w:firstLineChars="1500"/>
        <w:rPr>
          <w:rFonts w:hint="eastAsia" w:ascii="黑体"/>
          <w:color w:val="000000"/>
          <w:u w:val="none"/>
          <w:lang w:val="en-US" w:eastAsia="zh-CN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u w:val="none"/>
        </w:rPr>
        <w:t>日      期：</w:t>
      </w:r>
    </w:p>
    <w:p w14:paraId="1553099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C23DDD"/>
    <w:multiLevelType w:val="multilevel"/>
    <w:tmpl w:val="ADC23DDD"/>
    <w:lvl w:ilvl="0" w:tentative="0">
      <w:start w:val="1"/>
      <w:numFmt w:val="decimal"/>
      <w:lvlText w:val="%1."/>
      <w:lvlJc w:val="left"/>
      <w:pPr>
        <w:tabs>
          <w:tab w:val="left" w:pos="0"/>
        </w:tabs>
        <w:ind w:left="425" w:hanging="425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0CA8D772"/>
    <w:multiLevelType w:val="multilevel"/>
    <w:tmpl w:val="0CA8D772"/>
    <w:lvl w:ilvl="0" w:tentative="0">
      <w:start w:val="1"/>
      <w:numFmt w:val="decimal"/>
      <w:lvlText w:val="%1、"/>
      <w:lvlJc w:val="left"/>
      <w:pPr>
        <w:tabs>
          <w:tab w:val="left" w:pos="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E7214"/>
    <w:rsid w:val="073F1268"/>
    <w:rsid w:val="1CC6263C"/>
    <w:rsid w:val="29730DF3"/>
    <w:rsid w:val="75EE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customStyle="1" w:styleId="7">
    <w:name w:val="List Paragraph"/>
    <w:basedOn w:val="1"/>
    <w:qFormat/>
    <w:uiPriority w:val="0"/>
    <w:pPr>
      <w:spacing w:line="480" w:lineRule="auto"/>
      <w:ind w:firstLine="420" w:firstLineChars="200"/>
    </w:pPr>
    <w:rPr>
      <w:b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961</Words>
  <Characters>988</Characters>
  <Lines>0</Lines>
  <Paragraphs>0</Paragraphs>
  <TotalTime>0</TotalTime>
  <ScaleCrop>false</ScaleCrop>
  <LinksUpToDate>false</LinksUpToDate>
  <CharactersWithSpaces>1069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2025-07-21T09:51:00Z</dcterms:created>
  <dc:creator>WPS_1721117721</dc:creator>
  <cp:lastModifiedBy>WPS_1721117721</cp:lastModifiedBy>
  <dcterms:modified xsi:type="dcterms:W3CDTF">2025-09-08T07:46:49Z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D5402057226D49369914CEB09FC026CA_11</vt:lpwstr>
  </property>
  <property fmtid="{D5CDD505-2E9C-101B-9397-08002B2CF9AE}" pid="4" name="KSOTemplateDocerSaveRecord">
    <vt:lpwstr>eyJoZGlkIjoiZDU0NTU0YTNlZTNhZjYzNzIzZDNhMmIxNmU0NzE4YjgiLCJ1c2VySWQiOiIxNjE0OTQxMzk4In0=</vt:lpwstr>
  </property>
</Properties>
</file>