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70F1D"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  <w:bookmarkStart w:id="0" w:name="_GoBack"/>
      <w:bookmarkEnd w:id="0"/>
    </w:p>
    <w:p w14:paraId="27D14C4F">
      <w:pPr>
        <w:pStyle w:val="2"/>
        <w:rPr>
          <w:rFonts w:hint="eastAsia"/>
          <w:lang w:val="en-US" w:eastAsia="zh-CN"/>
        </w:rPr>
      </w:pPr>
    </w:p>
    <w:p w14:paraId="5C2B0796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5D7E5006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深圳市龙华区人民医院民强、民治街道区域及大浪街道区域社康CBCT控制效果评价项目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LHYYFGK202506F037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79738AF2">
      <w:pPr>
        <w:pStyle w:val="3"/>
        <w:tabs>
          <w:tab w:val="left" w:pos="618"/>
        </w:tabs>
        <w:spacing w:line="360" w:lineRule="auto"/>
        <w:ind w:firstLine="210" w:firstLineChars="100"/>
        <w:rPr>
          <w:rFonts w:hint="eastAsia" w:ascii="宋体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</w:t>
      </w:r>
      <w:r>
        <w:rPr>
          <w:rFonts w:hint="eastAsia" w:hAnsi="宋体"/>
          <w:color w:val="auto"/>
          <w:u w:val="none"/>
          <w:lang w:val="en-US" w:eastAsia="zh-CN"/>
        </w:rPr>
        <w:t>内容</w:t>
      </w:r>
      <w:r>
        <w:rPr>
          <w:rFonts w:hint="eastAsia" w:hAnsi="宋体"/>
          <w:color w:val="auto"/>
          <w:u w:val="none"/>
        </w:rPr>
        <w:t>：</w:t>
      </w:r>
    </w:p>
    <w:p w14:paraId="314DF1B7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</w:rPr>
        <w:t>项目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内容：</w:t>
      </w:r>
    </w:p>
    <w:p w14:paraId="63B682D6">
      <w:pPr>
        <w:pStyle w:val="6"/>
        <w:spacing w:line="36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确保评价服务的高效性，招标符合资质的、有放射建设项目职业病控制效果评价的评价公司。</w:t>
      </w:r>
    </w:p>
    <w:p w14:paraId="3E9CEEE2">
      <w:pPr>
        <w:pStyle w:val="6"/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服务清单</w:t>
      </w:r>
    </w:p>
    <w:tbl>
      <w:tblPr>
        <w:tblStyle w:val="4"/>
        <w:tblpPr w:leftFromText="180" w:rightFromText="180" w:vertAnchor="text" w:horzAnchor="page" w:tblpX="1544" w:tblpY="168"/>
        <w:tblOverlap w:val="never"/>
        <w:tblW w:w="9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851"/>
        <w:gridCol w:w="1485"/>
        <w:gridCol w:w="3930"/>
        <w:gridCol w:w="1309"/>
      </w:tblGrid>
      <w:tr w14:paraId="3341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noWrap/>
            <w:vAlign w:val="center"/>
          </w:tcPr>
          <w:p w14:paraId="0F9FB0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51" w:type="dxa"/>
            <w:noWrap/>
            <w:vAlign w:val="center"/>
          </w:tcPr>
          <w:p w14:paraId="7B600D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</w:t>
            </w:r>
          </w:p>
        </w:tc>
        <w:tc>
          <w:tcPr>
            <w:tcW w:w="1485" w:type="dxa"/>
            <w:noWrap/>
            <w:vAlign w:val="center"/>
          </w:tcPr>
          <w:p w14:paraId="2A7B46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预计数量</w:t>
            </w:r>
          </w:p>
        </w:tc>
        <w:tc>
          <w:tcPr>
            <w:tcW w:w="3930" w:type="dxa"/>
            <w:noWrap/>
            <w:vAlign w:val="center"/>
          </w:tcPr>
          <w:p w14:paraId="3ABE1FB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设备场所</w:t>
            </w:r>
          </w:p>
        </w:tc>
        <w:tc>
          <w:tcPr>
            <w:tcW w:w="1309" w:type="dxa"/>
            <w:noWrap/>
            <w:vAlign w:val="center"/>
          </w:tcPr>
          <w:p w14:paraId="13F59D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4D46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7" w:type="dxa"/>
            <w:noWrap/>
            <w:vAlign w:val="center"/>
          </w:tcPr>
          <w:p w14:paraId="30664637"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51" w:type="dxa"/>
            <w:noWrap/>
            <w:vAlign w:val="center"/>
          </w:tcPr>
          <w:p w14:paraId="206C67F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口腔CBCT机</w:t>
            </w:r>
          </w:p>
        </w:tc>
        <w:tc>
          <w:tcPr>
            <w:tcW w:w="1485" w:type="dxa"/>
            <w:noWrap/>
            <w:vAlign w:val="center"/>
          </w:tcPr>
          <w:p w14:paraId="3A64630D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930" w:type="dxa"/>
            <w:noWrap/>
            <w:vAlign w:val="center"/>
          </w:tcPr>
          <w:p w14:paraId="3A98EF18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民强社康四楼口腔CBCT室</w:t>
            </w:r>
          </w:p>
        </w:tc>
        <w:tc>
          <w:tcPr>
            <w:tcW w:w="1309" w:type="dxa"/>
            <w:noWrap/>
            <w:vAlign w:val="center"/>
          </w:tcPr>
          <w:p w14:paraId="2177EE7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EF5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7" w:type="dxa"/>
            <w:noWrap/>
            <w:vAlign w:val="center"/>
          </w:tcPr>
          <w:p w14:paraId="3F589B66"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851" w:type="dxa"/>
            <w:noWrap/>
            <w:vAlign w:val="center"/>
          </w:tcPr>
          <w:p w14:paraId="134B83A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口腔CBCT机</w:t>
            </w:r>
          </w:p>
        </w:tc>
        <w:tc>
          <w:tcPr>
            <w:tcW w:w="1485" w:type="dxa"/>
            <w:noWrap/>
            <w:vAlign w:val="center"/>
          </w:tcPr>
          <w:p w14:paraId="28E524DC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930" w:type="dxa"/>
            <w:noWrap/>
            <w:vAlign w:val="center"/>
          </w:tcPr>
          <w:p w14:paraId="7083039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民治街道区域社康三楼口腔CBCT室</w:t>
            </w:r>
          </w:p>
        </w:tc>
        <w:tc>
          <w:tcPr>
            <w:tcW w:w="1309" w:type="dxa"/>
            <w:noWrap/>
            <w:vAlign w:val="center"/>
          </w:tcPr>
          <w:p w14:paraId="5E4C518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6AD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7" w:type="dxa"/>
            <w:noWrap/>
            <w:vAlign w:val="center"/>
          </w:tcPr>
          <w:p w14:paraId="69D7F5E7"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851" w:type="dxa"/>
            <w:noWrap/>
            <w:vAlign w:val="center"/>
          </w:tcPr>
          <w:p w14:paraId="7A7CFBC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口腔CBCT机</w:t>
            </w:r>
          </w:p>
        </w:tc>
        <w:tc>
          <w:tcPr>
            <w:tcW w:w="1485" w:type="dxa"/>
            <w:noWrap/>
            <w:vAlign w:val="center"/>
          </w:tcPr>
          <w:p w14:paraId="40E1295E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930" w:type="dxa"/>
            <w:noWrap/>
            <w:vAlign w:val="center"/>
          </w:tcPr>
          <w:p w14:paraId="611A703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大浪街道区域社康三楼口腔CBCT室</w:t>
            </w:r>
          </w:p>
        </w:tc>
        <w:tc>
          <w:tcPr>
            <w:tcW w:w="1309" w:type="dxa"/>
            <w:noWrap/>
            <w:vAlign w:val="center"/>
          </w:tcPr>
          <w:p w14:paraId="68BFD6D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6A07C0FA">
      <w:pPr>
        <w:pStyle w:val="6"/>
        <w:spacing w:line="360" w:lineRule="exact"/>
        <w:jc w:val="left"/>
        <w:rPr>
          <w:rFonts w:hint="eastAsia" w:ascii="Times New Roman" w:hAnsi="Times New Roman" w:eastAsia="宋体" w:cs="Times New Roman"/>
          <w:lang w:val="en-US" w:eastAsia="zh-CN"/>
        </w:rPr>
      </w:pPr>
    </w:p>
    <w:p w14:paraId="20E7FC22">
      <w:pPr>
        <w:pStyle w:val="6"/>
        <w:numPr>
          <w:ilvl w:val="0"/>
          <w:numId w:val="1"/>
        </w:numPr>
        <w:spacing w:line="360" w:lineRule="exact"/>
        <w:jc w:val="left"/>
        <w:rPr>
          <w:rFonts w:hint="eastAsia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/>
          <w:sz w:val="21"/>
          <w:szCs w:val="21"/>
          <w:lang w:val="en-US" w:eastAsia="zh-CN"/>
        </w:rPr>
        <w:t>服务内容</w:t>
      </w:r>
    </w:p>
    <w:p w14:paraId="08790C42">
      <w:pPr>
        <w:pStyle w:val="6"/>
        <w:spacing w:line="360" w:lineRule="exact"/>
        <w:jc w:val="left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（1）放射设备防护和性能检测。</w:t>
      </w:r>
    </w:p>
    <w:p w14:paraId="4757B50F">
      <w:pPr>
        <w:pStyle w:val="6"/>
        <w:spacing w:line="360" w:lineRule="exact"/>
        <w:jc w:val="left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（2）放射诊疗项目职业病危害放射防护控制效果评价</w:t>
      </w:r>
      <w:r>
        <w:rPr>
          <w:rFonts w:hint="eastAsia" w:cs="Times New Roman"/>
          <w:b w:val="0"/>
          <w:bCs/>
          <w:sz w:val="21"/>
          <w:szCs w:val="21"/>
          <w:lang w:val="en-US" w:eastAsia="zh-CN"/>
        </w:rPr>
        <w:t>。</w:t>
      </w:r>
    </w:p>
    <w:p w14:paraId="57987B5C">
      <w:pPr>
        <w:pStyle w:val="6"/>
        <w:spacing w:line="360" w:lineRule="exact"/>
        <w:jc w:val="left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（</w:t>
      </w:r>
      <w:r>
        <w:rPr>
          <w:rFonts w:hint="eastAsia" w:cs="Times New Roman"/>
          <w:b w:val="0"/>
          <w:bCs/>
          <w:sz w:val="21"/>
          <w:szCs w:val="21"/>
          <w:lang w:val="en-US" w:eastAsia="zh-CN"/>
        </w:rPr>
        <w:t>3）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建设项目竣工环境影响</w:t>
      </w:r>
      <w:r>
        <w:rPr>
          <w:rFonts w:hint="eastAsia" w:cs="Times New Roman"/>
          <w:b w:val="0"/>
          <w:bCs/>
          <w:sz w:val="21"/>
          <w:szCs w:val="21"/>
          <w:lang w:val="en-US" w:eastAsia="zh-CN"/>
        </w:rPr>
        <w:t>备案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。</w:t>
      </w:r>
    </w:p>
    <w:p w14:paraId="2933D989">
      <w:pPr>
        <w:pStyle w:val="6"/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1"/>
          <w:lang w:val="en-US" w:eastAsia="zh-CN" w:bidi="ar-SA"/>
        </w:rPr>
        <w:t>（三）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项目技术要求 </w:t>
      </w:r>
    </w:p>
    <w:p w14:paraId="624DF39C">
      <w:pPr>
        <w:pStyle w:val="6"/>
        <w:spacing w:line="360" w:lineRule="exact"/>
        <w:jc w:val="left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（1）工作内容中需要交付的各类报告符合相关主管部门的要求。</w:t>
      </w:r>
    </w:p>
    <w:p w14:paraId="6A0D4B3B">
      <w:pPr>
        <w:pStyle w:val="6"/>
        <w:spacing w:line="360" w:lineRule="exact"/>
        <w:jc w:val="left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（2）各项工作进度进行需符合院方的要求。</w:t>
      </w:r>
    </w:p>
    <w:p w14:paraId="4988CF12">
      <w:pPr>
        <w:pStyle w:val="6"/>
        <w:spacing w:line="360" w:lineRule="exact"/>
        <w:jc w:val="left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（3）协助办理《放射诊疗许可证》、</w:t>
      </w:r>
      <w:r>
        <w:rPr>
          <w:rFonts w:hint="eastAsia" w:cs="Times New Roman"/>
          <w:b w:val="0"/>
          <w:bCs/>
          <w:sz w:val="21"/>
          <w:szCs w:val="21"/>
          <w:lang w:val="en-US" w:eastAsia="zh-CN"/>
        </w:rPr>
        <w:t>《辐射安全许可证》及其他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相关工作。</w:t>
      </w:r>
    </w:p>
    <w:p w14:paraId="61ACFDFD">
      <w:pPr>
        <w:pStyle w:val="6"/>
        <w:numPr>
          <w:ilvl w:val="0"/>
          <w:numId w:val="0"/>
        </w:numPr>
        <w:spacing w:line="360" w:lineRule="exact"/>
        <w:ind w:left="0" w:leftChars="0" w:firstLine="420" w:firstLineChars="200"/>
        <w:jc w:val="left"/>
        <w:outlineLvl w:val="0"/>
        <w:rPr>
          <w:rFonts w:ascii="宋体" w:hAnsi="宋体" w:cs="宋体"/>
          <w:b w:val="0"/>
          <w:bCs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（4）出现复检情况，免费进行复检</w:t>
      </w:r>
      <w:r>
        <w:rPr>
          <w:rFonts w:hint="eastAsia" w:cs="Times New Roman"/>
          <w:b w:val="0"/>
          <w:bCs/>
          <w:sz w:val="21"/>
          <w:szCs w:val="21"/>
          <w:lang w:val="en-US" w:eastAsia="zh-CN"/>
        </w:rPr>
        <w:t>，</w:t>
      </w:r>
      <w:r>
        <w:rPr>
          <w:rFonts w:cs="Times New Roman"/>
          <w:b w:val="0"/>
          <w:bCs/>
          <w:snapToGrid/>
          <w:spacing w:val="0"/>
          <w:sz w:val="21"/>
          <w:szCs w:val="21"/>
        </w:rPr>
        <w:t>并协助拟定整改方案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。</w:t>
      </w:r>
    </w:p>
    <w:p w14:paraId="1D6905D8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</w:t>
      </w:r>
    </w:p>
    <w:p w14:paraId="0C37830E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 </w:t>
      </w:r>
    </w:p>
    <w:p w14:paraId="3842862C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 </w:t>
      </w:r>
      <w:r>
        <w:rPr>
          <w:rFonts w:hint="eastAsia" w:ascii="宋体" w:hAnsi="宋体"/>
          <w:color w:val="auto"/>
          <w:u w:val="none"/>
        </w:rPr>
        <w:t>投 标 人（公章）：</w:t>
      </w:r>
    </w:p>
    <w:p w14:paraId="7DEFADED">
      <w:pPr>
        <w:tabs>
          <w:tab w:val="left" w:pos="4223"/>
        </w:tabs>
        <w:spacing w:line="360" w:lineRule="auto"/>
        <w:ind w:firstLine="3360" w:firstLineChars="160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12175C48">
      <w:pPr>
        <w:tabs>
          <w:tab w:val="left" w:pos="4223"/>
        </w:tabs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u w:val="none"/>
        </w:rPr>
        <w:t>日      期：</w:t>
      </w:r>
    </w:p>
    <w:p w14:paraId="5EA171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1017EE"/>
    <w:multiLevelType w:val="singleLevel"/>
    <w:tmpl w:val="9E1017E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34476"/>
    <w:rsid w:val="4933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customStyle="1" w:styleId="6">
    <w:name w:val="List Paragraph"/>
    <w:basedOn w:val="1"/>
    <w:uiPriority w:val="0"/>
    <w:pPr>
      <w:spacing w:line="480" w:lineRule="auto"/>
      <w:ind w:firstLine="420" w:firstLineChars="200"/>
    </w:pPr>
    <w:rPr>
      <w:b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2025-06-20T02:38:00Z</dcterms:created>
  <dc:creator>WPS_1721117721</dc:creator>
  <cp:lastModifiedBy>WPS_1721117721</cp:lastModifiedBy>
  <dcterms:modified xsi:type="dcterms:W3CDTF">2025-06-20T02:38:53Z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9496825C890D4A4BBF63FA6D4746A52B_11</vt:lpwstr>
  </property>
  <property fmtid="{D5CDD505-2E9C-101B-9397-08002B2CF9AE}" pid="4" name="KSOTemplateDocerSaveRecord">
    <vt:lpwstr>eyJoZGlkIjoiZDU0NTU0YTNlZTNhZjYzNzIzZDNhMmIxNmU0NzE4YjgiLCJ1c2VySWQiOiIxNjE0OTQxMzk4In0=</vt:lpwstr>
  </property>
</Properties>
</file>