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4FAE2">
      <w:pPr>
        <w:spacing w:line="360" w:lineRule="auto"/>
        <w:ind w:firstLine="2891" w:firstLineChars="900"/>
        <w:jc w:val="both"/>
        <w:rPr>
          <w:rFonts w:hint="eastAsia" w:ascii="宋体" w:hAnsi="宋体"/>
          <w:b/>
          <w:bCs/>
          <w:color w:val="auto"/>
          <w:kern w:val="44"/>
          <w:sz w:val="32"/>
          <w:szCs w:val="44"/>
          <w:u w:val="none"/>
          <w:lang w:val="en-US" w:eastAsia="zh-CN" w:bidi="ar-SA"/>
        </w:rPr>
      </w:pPr>
      <w:r>
        <w:rPr>
          <w:rFonts w:hint="eastAsia" w:ascii="宋体" w:hAnsi="宋体"/>
          <w:b/>
          <w:bCs/>
          <w:color w:val="auto"/>
          <w:kern w:val="44"/>
          <w:sz w:val="32"/>
          <w:szCs w:val="44"/>
          <w:u w:val="none"/>
          <w:lang w:val="en-US" w:eastAsia="zh-CN" w:bidi="ar-SA"/>
        </w:rPr>
        <w:t>项目需求书承诺书</w:t>
      </w:r>
    </w:p>
    <w:p w14:paraId="6D7F8174">
      <w:pPr>
        <w:pStyle w:val="3"/>
        <w:rPr>
          <w:rFonts w:hint="eastAsia"/>
          <w:lang w:val="en-US" w:eastAsia="zh-CN"/>
        </w:rPr>
      </w:pPr>
    </w:p>
    <w:p w14:paraId="68D49083">
      <w:pPr>
        <w:spacing w:line="360" w:lineRule="auto"/>
        <w:rPr>
          <w:rFonts w:hint="eastAsia" w:ascii="宋体" w:hAnsi="宋体"/>
          <w:color w:val="auto"/>
          <w:u w:val="none"/>
        </w:rPr>
      </w:pPr>
      <w:r>
        <w:rPr>
          <w:rFonts w:hint="eastAsia" w:ascii="宋体" w:hAnsi="宋体"/>
          <w:color w:val="auto"/>
          <w:szCs w:val="21"/>
          <w:u w:val="none"/>
        </w:rPr>
        <w:t>致:深圳市龙华区人民医院</w:t>
      </w:r>
    </w:p>
    <w:p w14:paraId="4A1AFE8B">
      <w:pPr>
        <w:spacing w:line="360" w:lineRule="auto"/>
        <w:ind w:firstLine="420"/>
        <w:rPr>
          <w:rFonts w:hint="eastAsia" w:ascii="宋体" w:hAnsi="宋体"/>
          <w:color w:val="auto"/>
          <w:u w:val="none"/>
        </w:rPr>
      </w:pPr>
      <w:r>
        <w:rPr>
          <w:rFonts w:hint="eastAsia" w:ascii="宋体" w:hAnsi="宋体"/>
          <w:color w:val="auto"/>
          <w:u w:val="none"/>
        </w:rPr>
        <w:t>我方确认收到贵方提供的</w:t>
      </w:r>
      <w:r>
        <w:rPr>
          <w:rFonts w:hint="eastAsia" w:ascii="宋体" w:hAnsi="宋体"/>
          <w:color w:val="auto"/>
          <w:u w:val="none"/>
          <w:lang w:eastAsia="zh-CN"/>
        </w:rPr>
        <w:t>深圳市龙华区人民医院北站壹号等四家新建社康电子票据系统项目</w:t>
      </w:r>
      <w:r>
        <w:rPr>
          <w:rFonts w:hint="eastAsia" w:ascii="宋体" w:hAnsi="宋体"/>
          <w:color w:val="auto"/>
          <w:u w:val="none"/>
        </w:rPr>
        <w:t>（项目编号：</w:t>
      </w:r>
      <w:r>
        <w:rPr>
          <w:rFonts w:hint="eastAsia" w:ascii="宋体" w:hAnsi="宋体"/>
          <w:color w:val="auto"/>
          <w:u w:val="none"/>
          <w:lang w:eastAsia="zh-CN"/>
        </w:rPr>
        <w:t xml:space="preserve">LHYYFGK202505F027 </w:t>
      </w:r>
      <w:r>
        <w:rPr>
          <w:rFonts w:hint="eastAsia" w:ascii="宋体" w:hAnsi="宋体"/>
          <w:color w:val="auto"/>
          <w:u w:val="none"/>
        </w:rPr>
        <w:t>）的招标相关文件的全部内容，我方：</w:t>
      </w:r>
      <w:r>
        <w:rPr>
          <w:rFonts w:hint="eastAsia" w:ascii="宋体" w:hAnsi="宋体"/>
          <w:color w:val="auto"/>
          <w:u w:val="single"/>
        </w:rPr>
        <w:t xml:space="preserve">                         </w:t>
      </w:r>
      <w:r>
        <w:rPr>
          <w:rFonts w:hint="eastAsia" w:ascii="宋体" w:hAnsi="宋体"/>
          <w:color w:val="auto"/>
          <w:u w:val="none"/>
        </w:rPr>
        <w:t>（投标人名称）作为投标者正式授权</w:t>
      </w:r>
      <w:r>
        <w:rPr>
          <w:rFonts w:hint="eastAsia" w:ascii="宋体" w:hAnsi="宋体"/>
          <w:color w:val="auto"/>
          <w:u w:val="single"/>
        </w:rPr>
        <w:t xml:space="preserve">                </w:t>
      </w:r>
      <w:r>
        <w:rPr>
          <w:rFonts w:hint="eastAsia" w:ascii="宋体" w:hAnsi="宋体"/>
          <w:color w:val="auto"/>
          <w:u w:val="none"/>
        </w:rPr>
        <w:t>（授权代表全名, 职务）代表我方进行有关本投标的一切事宜。</w:t>
      </w:r>
      <w:bookmarkStart w:id="0" w:name="_GoBack"/>
      <w:bookmarkEnd w:id="0"/>
    </w:p>
    <w:p w14:paraId="1CE5738F">
      <w:pPr>
        <w:pStyle w:val="4"/>
        <w:tabs>
          <w:tab w:val="left" w:pos="618"/>
        </w:tabs>
        <w:spacing w:line="360" w:lineRule="auto"/>
        <w:ind w:firstLine="210" w:firstLineChars="100"/>
        <w:rPr>
          <w:rFonts w:hint="eastAsia" w:ascii="宋体" w:hAnsi="宋体"/>
          <w:color w:val="auto"/>
          <w:u w:val="none"/>
        </w:rPr>
      </w:pPr>
      <w:r>
        <w:rPr>
          <w:rFonts w:hint="eastAsia" w:hAnsi="宋体"/>
          <w:color w:val="auto"/>
          <w:u w:val="none"/>
        </w:rPr>
        <w:t>我方已完全明白招标文件的所有条款要求，并</w:t>
      </w:r>
      <w:r>
        <w:rPr>
          <w:rFonts w:hint="eastAsia" w:hAnsi="宋体"/>
          <w:color w:val="auto"/>
          <w:u w:val="none"/>
          <w:lang w:eastAsia="zh-CN"/>
        </w:rPr>
        <w:t>完全满足</w:t>
      </w:r>
      <w:r>
        <w:rPr>
          <w:rFonts w:hint="eastAsia" w:hAnsi="宋体"/>
          <w:color w:val="auto"/>
          <w:u w:val="none"/>
        </w:rPr>
        <w:t>以下</w:t>
      </w:r>
      <w:r>
        <w:rPr>
          <w:rFonts w:hint="eastAsia" w:hAnsi="宋体"/>
          <w:color w:val="auto"/>
          <w:u w:val="none"/>
          <w:lang w:val="en-US" w:eastAsia="zh-CN"/>
        </w:rPr>
        <w:t>内容</w:t>
      </w:r>
      <w:r>
        <w:rPr>
          <w:rFonts w:hint="eastAsia" w:hAnsi="宋体"/>
          <w:color w:val="auto"/>
          <w:u w:val="none"/>
        </w:rPr>
        <w:t>：</w:t>
      </w:r>
    </w:p>
    <w:p w14:paraId="573C3E24">
      <w:pPr>
        <w:pStyle w:val="7"/>
        <w:numPr>
          <w:ilvl w:val="0"/>
          <w:numId w:val="0"/>
        </w:numPr>
        <w:tabs>
          <w:tab w:val="left" w:pos="0"/>
        </w:tabs>
        <w:spacing w:line="360" w:lineRule="auto"/>
        <w:ind w:leftChars="200"/>
        <w:jc w:val="left"/>
        <w:outlineLvl w:val="0"/>
        <w:rPr>
          <w:rFonts w:ascii="宋体" w:hAnsi="宋体" w:cs="宋体"/>
          <w:b/>
          <w:bCs/>
          <w:kern w:val="0"/>
          <w:sz w:val="24"/>
          <w:szCs w:val="24"/>
        </w:rPr>
      </w:pPr>
      <w:r>
        <w:rPr>
          <w:rFonts w:hint="eastAsia" w:ascii="宋体" w:hAnsi="宋体" w:cs="宋体"/>
          <w:b/>
          <w:bCs/>
          <w:kern w:val="0"/>
          <w:sz w:val="24"/>
          <w:szCs w:val="24"/>
          <w:lang w:val="en-US" w:eastAsia="zh-CN"/>
        </w:rPr>
        <w:t>一、</w:t>
      </w:r>
      <w:r>
        <w:rPr>
          <w:rFonts w:ascii="宋体" w:hAnsi="宋体" w:cs="宋体"/>
          <w:b/>
          <w:bCs/>
          <w:kern w:val="0"/>
          <w:sz w:val="24"/>
          <w:szCs w:val="24"/>
        </w:rPr>
        <w:t>项目</w:t>
      </w:r>
      <w:r>
        <w:rPr>
          <w:rFonts w:hint="eastAsia" w:ascii="宋体" w:hAnsi="宋体" w:cs="宋体"/>
          <w:b/>
          <w:bCs/>
          <w:kern w:val="0"/>
          <w:sz w:val="24"/>
          <w:szCs w:val="24"/>
          <w:lang w:val="en-US" w:eastAsia="zh-CN"/>
        </w:rPr>
        <w:t>内容</w:t>
      </w:r>
    </w:p>
    <w:tbl>
      <w:tblPr>
        <w:tblStyle w:val="5"/>
        <w:tblW w:w="52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70"/>
        <w:gridCol w:w="1562"/>
        <w:gridCol w:w="5656"/>
      </w:tblGrid>
      <w:tr w14:paraId="5EFC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49" w:type="pct"/>
            <w:tcBorders>
              <w:tl2br w:val="nil"/>
              <w:tr2bl w:val="nil"/>
            </w:tcBorders>
            <w:noWrap w:val="0"/>
            <w:vAlign w:val="center"/>
          </w:tcPr>
          <w:p w14:paraId="38B509A0">
            <w:pPr>
              <w:widowControl/>
              <w:jc w:val="center"/>
              <w:rPr>
                <w:rFonts w:ascii="宋体" w:hAnsi="宋体" w:cs="宋体"/>
                <w:b/>
                <w:bCs/>
                <w:kern w:val="0"/>
                <w:sz w:val="20"/>
                <w:szCs w:val="20"/>
              </w:rPr>
            </w:pPr>
            <w:r>
              <w:rPr>
                <w:rFonts w:hint="eastAsia" w:ascii="宋体" w:hAnsi="宋体" w:cs="宋体"/>
                <w:b/>
                <w:bCs/>
                <w:kern w:val="0"/>
                <w:sz w:val="20"/>
                <w:szCs w:val="20"/>
              </w:rPr>
              <w:t>模块</w:t>
            </w:r>
          </w:p>
        </w:tc>
        <w:tc>
          <w:tcPr>
            <w:tcW w:w="539" w:type="pct"/>
            <w:tcBorders>
              <w:tl2br w:val="nil"/>
              <w:tr2bl w:val="nil"/>
            </w:tcBorders>
            <w:noWrap w:val="0"/>
            <w:vAlign w:val="center"/>
          </w:tcPr>
          <w:p w14:paraId="6F47F343">
            <w:pPr>
              <w:widowControl/>
              <w:jc w:val="center"/>
              <w:rPr>
                <w:rFonts w:ascii="宋体" w:hAnsi="宋体" w:cs="宋体"/>
                <w:b/>
                <w:bCs/>
                <w:kern w:val="0"/>
                <w:sz w:val="20"/>
                <w:szCs w:val="20"/>
              </w:rPr>
            </w:pPr>
            <w:r>
              <w:rPr>
                <w:rFonts w:hint="eastAsia" w:ascii="宋体" w:hAnsi="宋体" w:cs="宋体"/>
                <w:b/>
                <w:bCs/>
                <w:kern w:val="0"/>
                <w:sz w:val="20"/>
                <w:szCs w:val="20"/>
              </w:rPr>
              <w:t>二级模块</w:t>
            </w:r>
          </w:p>
        </w:tc>
        <w:tc>
          <w:tcPr>
            <w:tcW w:w="868" w:type="pct"/>
            <w:tcBorders>
              <w:tl2br w:val="nil"/>
              <w:tr2bl w:val="nil"/>
            </w:tcBorders>
            <w:noWrap w:val="0"/>
            <w:vAlign w:val="center"/>
          </w:tcPr>
          <w:p w14:paraId="037C4F47">
            <w:pPr>
              <w:widowControl/>
              <w:jc w:val="center"/>
              <w:rPr>
                <w:rFonts w:ascii="宋体" w:hAnsi="宋体" w:cs="宋体"/>
                <w:b/>
                <w:bCs/>
                <w:kern w:val="0"/>
                <w:sz w:val="20"/>
                <w:szCs w:val="20"/>
              </w:rPr>
            </w:pPr>
            <w:r>
              <w:rPr>
                <w:rFonts w:hint="eastAsia" w:ascii="宋体" w:hAnsi="宋体" w:cs="宋体"/>
                <w:b/>
                <w:bCs/>
                <w:kern w:val="0"/>
                <w:sz w:val="20"/>
                <w:szCs w:val="20"/>
              </w:rPr>
              <w:t>功能</w:t>
            </w:r>
          </w:p>
        </w:tc>
        <w:tc>
          <w:tcPr>
            <w:tcW w:w="3142" w:type="pct"/>
            <w:tcBorders>
              <w:tl2br w:val="nil"/>
              <w:tr2bl w:val="nil"/>
            </w:tcBorders>
            <w:noWrap w:val="0"/>
            <w:vAlign w:val="center"/>
          </w:tcPr>
          <w:p w14:paraId="52C3C493">
            <w:pPr>
              <w:widowControl/>
              <w:jc w:val="center"/>
              <w:rPr>
                <w:rFonts w:ascii="宋体" w:hAnsi="宋体" w:cs="宋体"/>
                <w:b/>
                <w:bCs/>
                <w:kern w:val="0"/>
                <w:sz w:val="20"/>
                <w:szCs w:val="20"/>
              </w:rPr>
            </w:pPr>
            <w:r>
              <w:rPr>
                <w:rFonts w:hint="eastAsia" w:ascii="宋体" w:hAnsi="宋体" w:cs="宋体"/>
                <w:b/>
                <w:bCs/>
                <w:kern w:val="0"/>
                <w:sz w:val="20"/>
                <w:szCs w:val="20"/>
              </w:rPr>
              <w:t>功能描述</w:t>
            </w:r>
          </w:p>
        </w:tc>
      </w:tr>
      <w:tr w14:paraId="2994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restart"/>
            <w:tcBorders>
              <w:tl2br w:val="nil"/>
              <w:tr2bl w:val="nil"/>
            </w:tcBorders>
            <w:noWrap w:val="0"/>
            <w:vAlign w:val="center"/>
          </w:tcPr>
          <w:p w14:paraId="6BFE54B2">
            <w:pPr>
              <w:widowControl/>
              <w:jc w:val="center"/>
              <w:rPr>
                <w:rFonts w:ascii="宋体" w:hAnsi="宋体" w:cs="宋体"/>
                <w:kern w:val="0"/>
                <w:szCs w:val="21"/>
              </w:rPr>
            </w:pPr>
            <w:r>
              <w:rPr>
                <w:rFonts w:hint="eastAsia" w:ascii="宋体" w:hAnsi="宋体" w:cs="宋体"/>
                <w:kern w:val="0"/>
                <w:szCs w:val="21"/>
              </w:rPr>
              <w:t>电子票据管理</w:t>
            </w:r>
          </w:p>
        </w:tc>
        <w:tc>
          <w:tcPr>
            <w:tcW w:w="539" w:type="pct"/>
            <w:vMerge w:val="restart"/>
            <w:tcBorders>
              <w:tl2br w:val="nil"/>
              <w:tr2bl w:val="nil"/>
            </w:tcBorders>
            <w:noWrap w:val="0"/>
            <w:vAlign w:val="center"/>
          </w:tcPr>
          <w:p w14:paraId="373BA296">
            <w:pPr>
              <w:widowControl/>
              <w:jc w:val="center"/>
              <w:rPr>
                <w:rFonts w:ascii="宋体" w:hAnsi="宋体" w:cs="宋体"/>
                <w:kern w:val="0"/>
                <w:szCs w:val="21"/>
              </w:rPr>
            </w:pPr>
            <w:r>
              <w:rPr>
                <w:rFonts w:hint="eastAsia" w:ascii="宋体" w:hAnsi="宋体" w:cs="宋体"/>
                <w:kern w:val="0"/>
                <w:szCs w:val="21"/>
              </w:rPr>
              <w:t>基础信息管理</w:t>
            </w:r>
          </w:p>
        </w:tc>
        <w:tc>
          <w:tcPr>
            <w:tcW w:w="868" w:type="pct"/>
            <w:tcBorders>
              <w:tl2br w:val="nil"/>
              <w:tr2bl w:val="nil"/>
            </w:tcBorders>
            <w:noWrap w:val="0"/>
            <w:vAlign w:val="center"/>
          </w:tcPr>
          <w:p w14:paraId="74CE7569">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基础信息同步</w:t>
            </w:r>
          </w:p>
          <w:p w14:paraId="48B6B73F">
            <w:pPr>
              <w:widowControl/>
              <w:jc w:val="center"/>
              <w:rPr>
                <w:rFonts w:ascii="宋体" w:hAnsi="宋体" w:cs="宋体"/>
                <w:kern w:val="0"/>
                <w:szCs w:val="21"/>
              </w:rPr>
            </w:pPr>
          </w:p>
        </w:tc>
        <w:tc>
          <w:tcPr>
            <w:tcW w:w="3142" w:type="pct"/>
            <w:tcBorders>
              <w:tl2br w:val="nil"/>
              <w:tr2bl w:val="nil"/>
            </w:tcBorders>
            <w:noWrap w:val="0"/>
            <w:vAlign w:val="center"/>
          </w:tcPr>
          <w:p w14:paraId="2D41B178">
            <w:pPr>
              <w:widowControl/>
              <w:rPr>
                <w:rFonts w:ascii="宋体" w:hAnsi="宋体" w:cs="宋体"/>
                <w:color w:val="000000"/>
                <w:kern w:val="0"/>
                <w:szCs w:val="21"/>
              </w:rPr>
            </w:pPr>
            <w:r>
              <w:rPr>
                <w:rFonts w:hint="eastAsia" w:ascii="宋体" w:hAnsi="宋体" w:cs="宋体"/>
                <w:kern w:val="0"/>
                <w:szCs w:val="21"/>
                <w:lang w:val="en-US" w:eastAsia="zh-CN"/>
              </w:rPr>
              <w:t>社康</w:t>
            </w:r>
            <w:r>
              <w:rPr>
                <w:rFonts w:hint="eastAsia" w:ascii="宋体" w:hAnsi="宋体" w:cs="宋体"/>
                <w:kern w:val="0"/>
                <w:szCs w:val="21"/>
              </w:rPr>
              <w:t>可根据财政授权的Appid\Appkey身份信息，从财政自动同步</w:t>
            </w:r>
            <w:r>
              <w:rPr>
                <w:rFonts w:hint="eastAsia" w:ascii="宋体" w:hAnsi="宋体" w:cs="宋体"/>
                <w:kern w:val="0"/>
                <w:szCs w:val="21"/>
                <w:lang w:val="en-US" w:eastAsia="zh-CN"/>
              </w:rPr>
              <w:t>社康</w:t>
            </w:r>
            <w:r>
              <w:rPr>
                <w:rFonts w:hint="eastAsia" w:ascii="宋体" w:hAnsi="宋体" w:cs="宋体"/>
                <w:kern w:val="0"/>
                <w:szCs w:val="21"/>
              </w:rPr>
              <w:t>的基础信息，包括单位信息、单位可用票据、单位可用项目、单位印章等信息。基础信息也支持手动进行同步。</w:t>
            </w:r>
          </w:p>
        </w:tc>
      </w:tr>
      <w:tr w14:paraId="67B6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49" w:type="pct"/>
            <w:vMerge w:val="continue"/>
            <w:tcBorders>
              <w:tl2br w:val="nil"/>
              <w:tr2bl w:val="nil"/>
            </w:tcBorders>
            <w:noWrap w:val="0"/>
            <w:vAlign w:val="center"/>
          </w:tcPr>
          <w:p w14:paraId="64DA1C85">
            <w:pPr>
              <w:widowControl/>
              <w:jc w:val="center"/>
            </w:pPr>
          </w:p>
        </w:tc>
        <w:tc>
          <w:tcPr>
            <w:tcW w:w="539" w:type="pct"/>
            <w:vMerge w:val="continue"/>
            <w:tcBorders>
              <w:tl2br w:val="nil"/>
              <w:tr2bl w:val="nil"/>
            </w:tcBorders>
            <w:noWrap w:val="0"/>
            <w:vAlign w:val="center"/>
          </w:tcPr>
          <w:p w14:paraId="524006D4">
            <w:pPr>
              <w:widowControl/>
              <w:jc w:val="center"/>
            </w:pPr>
          </w:p>
        </w:tc>
        <w:tc>
          <w:tcPr>
            <w:tcW w:w="868" w:type="pct"/>
            <w:tcBorders>
              <w:tl2br w:val="nil"/>
              <w:tr2bl w:val="nil"/>
            </w:tcBorders>
            <w:noWrap w:val="0"/>
            <w:vAlign w:val="center"/>
          </w:tcPr>
          <w:p w14:paraId="4C28FF5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单位信息</w:t>
            </w:r>
          </w:p>
          <w:p w14:paraId="59C6C0EF">
            <w:pPr>
              <w:widowControl/>
              <w:jc w:val="center"/>
              <w:rPr>
                <w:rFonts w:ascii="宋体" w:hAnsi="宋体" w:cs="宋体"/>
                <w:kern w:val="0"/>
                <w:szCs w:val="21"/>
              </w:rPr>
            </w:pPr>
          </w:p>
        </w:tc>
        <w:tc>
          <w:tcPr>
            <w:tcW w:w="3142" w:type="pct"/>
            <w:tcBorders>
              <w:tl2br w:val="nil"/>
              <w:tr2bl w:val="nil"/>
            </w:tcBorders>
            <w:noWrap w:val="0"/>
            <w:vAlign w:val="center"/>
          </w:tcPr>
          <w:p w14:paraId="1B095718">
            <w:pPr>
              <w:widowControl/>
              <w:rPr>
                <w:rFonts w:ascii="宋体" w:hAnsi="宋体" w:cs="宋体"/>
                <w:kern w:val="0"/>
                <w:szCs w:val="21"/>
              </w:rPr>
            </w:pPr>
            <w:r>
              <w:rPr>
                <w:rFonts w:hint="eastAsia" w:ascii="宋体" w:hAnsi="宋体" w:cs="宋体"/>
                <w:kern w:val="0"/>
                <w:szCs w:val="21"/>
              </w:rPr>
              <w:t>可供</w:t>
            </w:r>
            <w:r>
              <w:rPr>
                <w:rFonts w:hint="eastAsia" w:ascii="宋体" w:hAnsi="宋体" w:cs="宋体"/>
                <w:kern w:val="0"/>
                <w:szCs w:val="21"/>
                <w:lang w:val="en-US" w:eastAsia="zh-CN"/>
              </w:rPr>
              <w:t>社康</w:t>
            </w:r>
            <w:r>
              <w:rPr>
                <w:rFonts w:hint="eastAsia" w:ascii="宋体" w:hAnsi="宋体" w:cs="宋体"/>
                <w:kern w:val="0"/>
                <w:szCs w:val="21"/>
              </w:rPr>
              <w:t>查询单位信息，单位信息包含单位编码、单位名称、联系人、开票控制等。</w:t>
            </w:r>
          </w:p>
        </w:tc>
      </w:tr>
      <w:tr w14:paraId="4F37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4CDD2DE5">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76CA9A03">
            <w:pPr>
              <w:widowControl/>
              <w:jc w:val="center"/>
              <w:rPr>
                <w:rFonts w:ascii="宋体" w:hAnsi="宋体" w:cs="宋体"/>
                <w:kern w:val="0"/>
                <w:szCs w:val="21"/>
              </w:rPr>
            </w:pPr>
          </w:p>
        </w:tc>
        <w:tc>
          <w:tcPr>
            <w:tcW w:w="868" w:type="pct"/>
            <w:tcBorders>
              <w:tl2br w:val="nil"/>
              <w:tr2bl w:val="nil"/>
            </w:tcBorders>
            <w:noWrap w:val="0"/>
            <w:vAlign w:val="center"/>
          </w:tcPr>
          <w:p w14:paraId="4598CD9E">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可用票据</w:t>
            </w:r>
          </w:p>
          <w:p w14:paraId="6DE58CA5">
            <w:pPr>
              <w:widowControl/>
              <w:jc w:val="center"/>
              <w:rPr>
                <w:rFonts w:ascii="宋体" w:hAnsi="宋体" w:cs="宋体"/>
                <w:kern w:val="0"/>
                <w:szCs w:val="21"/>
              </w:rPr>
            </w:pPr>
          </w:p>
        </w:tc>
        <w:tc>
          <w:tcPr>
            <w:tcW w:w="3142" w:type="pct"/>
            <w:tcBorders>
              <w:tl2br w:val="nil"/>
              <w:tr2bl w:val="nil"/>
            </w:tcBorders>
            <w:noWrap w:val="0"/>
            <w:vAlign w:val="center"/>
          </w:tcPr>
          <w:p w14:paraId="175B63C4">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查询单位可用票据的信息，包含票据代码、票据名称、开票方式、生效时间、失效时间、保存年限等。</w:t>
            </w:r>
          </w:p>
        </w:tc>
      </w:tr>
      <w:tr w14:paraId="4321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9" w:type="pct"/>
            <w:vMerge w:val="continue"/>
            <w:tcBorders>
              <w:tl2br w:val="nil"/>
              <w:tr2bl w:val="nil"/>
            </w:tcBorders>
            <w:noWrap w:val="0"/>
            <w:vAlign w:val="center"/>
          </w:tcPr>
          <w:p w14:paraId="264249DA">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4F2D9204">
            <w:pPr>
              <w:widowControl/>
              <w:jc w:val="center"/>
              <w:rPr>
                <w:rFonts w:ascii="宋体" w:hAnsi="宋体" w:cs="宋体"/>
                <w:kern w:val="0"/>
                <w:szCs w:val="21"/>
              </w:rPr>
            </w:pPr>
          </w:p>
        </w:tc>
        <w:tc>
          <w:tcPr>
            <w:tcW w:w="868" w:type="pct"/>
            <w:tcBorders>
              <w:tl2br w:val="nil"/>
              <w:tr2bl w:val="nil"/>
            </w:tcBorders>
            <w:noWrap w:val="0"/>
            <w:vAlign w:val="center"/>
          </w:tcPr>
          <w:p w14:paraId="2B105A80">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可用项目</w:t>
            </w:r>
          </w:p>
          <w:p w14:paraId="045A4F88">
            <w:pPr>
              <w:widowControl/>
              <w:jc w:val="center"/>
              <w:rPr>
                <w:rFonts w:ascii="宋体" w:hAnsi="宋体" w:cs="宋体"/>
                <w:kern w:val="0"/>
                <w:szCs w:val="21"/>
              </w:rPr>
            </w:pPr>
          </w:p>
        </w:tc>
        <w:tc>
          <w:tcPr>
            <w:tcW w:w="3142" w:type="pct"/>
            <w:tcBorders>
              <w:tl2br w:val="nil"/>
              <w:tr2bl w:val="nil"/>
            </w:tcBorders>
            <w:noWrap w:val="0"/>
            <w:vAlign w:val="center"/>
          </w:tcPr>
          <w:p w14:paraId="7AE9D1DA">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查询单位收入项目信息，包含项目代码、项目名称、收费标准编码、收费标准、预算科目、资金性质、生效日期、失效日期等。</w:t>
            </w:r>
          </w:p>
        </w:tc>
      </w:tr>
      <w:tr w14:paraId="5571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00595BF2">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28FD0F71">
            <w:pPr>
              <w:widowControl/>
              <w:jc w:val="center"/>
              <w:rPr>
                <w:rFonts w:ascii="宋体" w:hAnsi="宋体" w:cs="宋体"/>
                <w:kern w:val="0"/>
                <w:szCs w:val="21"/>
              </w:rPr>
            </w:pPr>
          </w:p>
        </w:tc>
        <w:tc>
          <w:tcPr>
            <w:tcW w:w="868" w:type="pct"/>
            <w:tcBorders>
              <w:tl2br w:val="nil"/>
              <w:tr2bl w:val="nil"/>
            </w:tcBorders>
            <w:noWrap w:val="0"/>
            <w:vAlign w:val="center"/>
          </w:tcPr>
          <w:p w14:paraId="47FEB4CC">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印章管理</w:t>
            </w:r>
          </w:p>
          <w:p w14:paraId="69896DA2">
            <w:pPr>
              <w:widowControl/>
              <w:jc w:val="center"/>
              <w:rPr>
                <w:rFonts w:ascii="宋体" w:hAnsi="宋体" w:cs="宋体"/>
                <w:kern w:val="0"/>
                <w:szCs w:val="21"/>
              </w:rPr>
            </w:pPr>
          </w:p>
        </w:tc>
        <w:tc>
          <w:tcPr>
            <w:tcW w:w="3142" w:type="pct"/>
            <w:tcBorders>
              <w:tl2br w:val="nil"/>
              <w:tr2bl w:val="nil"/>
            </w:tcBorders>
            <w:noWrap w:val="0"/>
            <w:vAlign w:val="center"/>
          </w:tcPr>
          <w:p w14:paraId="115A01AA">
            <w:pPr>
              <w:widowControl/>
              <w:adjustRightInd w:val="0"/>
              <w:snapToGrid w:val="0"/>
              <w:spacing w:line="400" w:lineRule="exact"/>
              <w:rPr>
                <w:rFonts w:ascii="宋体" w:hAnsi="宋体" w:cs="宋体"/>
                <w:kern w:val="0"/>
                <w:szCs w:val="21"/>
              </w:rPr>
            </w:pPr>
            <w:r>
              <w:rPr>
                <w:rFonts w:hint="eastAsia" w:ascii="宋体" w:hAnsi="宋体" w:cs="宋体"/>
                <w:kern w:val="0"/>
                <w:szCs w:val="21"/>
              </w:rPr>
              <w:t>需满足医院存在分院为会计独立核算以及各分院独立应用印章的情况，因此开票点应能满足根据归属分院情况不同，不同的开票点应用的印章存在应用不同印章的情况，系统提供开票点印章管理的功能，由</w:t>
            </w:r>
            <w:r>
              <w:rPr>
                <w:rFonts w:hint="eastAsia" w:ascii="宋体" w:hAnsi="宋体" w:cs="宋体"/>
                <w:kern w:val="0"/>
                <w:szCs w:val="21"/>
                <w:lang w:val="en-US" w:eastAsia="zh-CN"/>
              </w:rPr>
              <w:t>社康</w:t>
            </w:r>
            <w:r>
              <w:rPr>
                <w:rFonts w:hint="eastAsia" w:ascii="宋体" w:hAnsi="宋体" w:cs="宋体"/>
                <w:kern w:val="0"/>
                <w:szCs w:val="21"/>
              </w:rPr>
              <w:t>管理人员设置各开票点的印章信息。</w:t>
            </w:r>
          </w:p>
          <w:p w14:paraId="62F58CBD">
            <w:pPr>
              <w:widowControl/>
              <w:adjustRightInd w:val="0"/>
              <w:snapToGrid w:val="0"/>
              <w:spacing w:line="400" w:lineRule="exact"/>
              <w:rPr>
                <w:rFonts w:ascii="宋体" w:hAnsi="宋体" w:cs="宋体"/>
                <w:kern w:val="0"/>
                <w:szCs w:val="21"/>
              </w:rPr>
            </w:pPr>
            <w:r>
              <w:rPr>
                <w:rFonts w:hint="eastAsia" w:ascii="宋体" w:hAnsi="宋体" w:cs="宋体"/>
                <w:kern w:val="0"/>
                <w:szCs w:val="21"/>
              </w:rPr>
              <w:t>印章应用管理存在继承关系，应用印章可逐级往上继承，即</w:t>
            </w:r>
            <w:r>
              <w:rPr>
                <w:rFonts w:hint="eastAsia" w:ascii="宋体" w:hAnsi="宋体" w:cs="宋体"/>
                <w:kern w:val="0"/>
                <w:szCs w:val="21"/>
                <w:lang w:val="en-US" w:eastAsia="zh-CN"/>
              </w:rPr>
              <w:t>社康</w:t>
            </w:r>
            <w:r>
              <w:rPr>
                <w:rFonts w:hint="eastAsia" w:ascii="宋体" w:hAnsi="宋体" w:cs="宋体"/>
                <w:kern w:val="0"/>
                <w:szCs w:val="21"/>
              </w:rPr>
              <w:t>未维护相应的印章信息，则可继承使用上级机构所维护的应用印章。</w:t>
            </w:r>
          </w:p>
        </w:tc>
      </w:tr>
      <w:tr w14:paraId="0603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18B0333C">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742E0F06">
            <w:pPr>
              <w:widowControl/>
              <w:jc w:val="center"/>
              <w:rPr>
                <w:rFonts w:ascii="宋体" w:hAnsi="宋体" w:cs="宋体"/>
                <w:kern w:val="0"/>
                <w:szCs w:val="21"/>
              </w:rPr>
            </w:pPr>
          </w:p>
        </w:tc>
        <w:tc>
          <w:tcPr>
            <w:tcW w:w="868" w:type="pct"/>
            <w:tcBorders>
              <w:tl2br w:val="nil"/>
              <w:tr2bl w:val="nil"/>
            </w:tcBorders>
            <w:noWrap w:val="0"/>
            <w:vAlign w:val="center"/>
          </w:tcPr>
          <w:p w14:paraId="53ED765E">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开票点管理</w:t>
            </w:r>
          </w:p>
          <w:p w14:paraId="6C00C315">
            <w:pPr>
              <w:widowControl/>
              <w:jc w:val="center"/>
              <w:rPr>
                <w:rFonts w:ascii="宋体" w:hAnsi="宋体" w:cs="宋体"/>
                <w:kern w:val="0"/>
                <w:szCs w:val="21"/>
              </w:rPr>
            </w:pPr>
          </w:p>
        </w:tc>
        <w:tc>
          <w:tcPr>
            <w:tcW w:w="3142" w:type="pct"/>
            <w:tcBorders>
              <w:tl2br w:val="nil"/>
              <w:tr2bl w:val="nil"/>
            </w:tcBorders>
            <w:noWrap w:val="0"/>
            <w:vAlign w:val="center"/>
          </w:tcPr>
          <w:p w14:paraId="5DF4B034">
            <w:pPr>
              <w:widowControl/>
              <w:adjustRightInd w:val="0"/>
              <w:snapToGrid w:val="0"/>
              <w:spacing w:line="400" w:lineRule="exact"/>
              <w:rPr>
                <w:rFonts w:ascii="宋体" w:hAnsi="宋体" w:cs="宋体"/>
                <w:kern w:val="0"/>
                <w:szCs w:val="21"/>
              </w:rPr>
            </w:pPr>
            <w:r>
              <w:rPr>
                <w:rFonts w:hint="eastAsia" w:ascii="宋体" w:hAnsi="宋体" w:cs="宋体"/>
                <w:kern w:val="0"/>
                <w:szCs w:val="21"/>
                <w:lang w:val="en-US" w:eastAsia="zh-CN"/>
              </w:rPr>
              <w:t>社康</w:t>
            </w:r>
            <w:r>
              <w:rPr>
                <w:rFonts w:hint="eastAsia" w:ascii="宋体" w:hAnsi="宋体" w:cs="宋体"/>
                <w:kern w:val="0"/>
                <w:szCs w:val="21"/>
              </w:rPr>
              <w:t>可根据单位实际业务情况，在系统中进行开票点创建，并对开票的用户信息、可用项目信息、可用票据信息及印章应用信息进行管理。单位开票点可以只创建一级，也可以创建多级。</w:t>
            </w:r>
          </w:p>
          <w:p w14:paraId="0EA97CD8">
            <w:pPr>
              <w:widowControl/>
              <w:rPr>
                <w:rFonts w:ascii="宋体" w:hAnsi="宋体" w:cs="宋体"/>
                <w:kern w:val="0"/>
                <w:szCs w:val="21"/>
              </w:rPr>
            </w:pPr>
            <w:r>
              <w:rPr>
                <w:rFonts w:hint="eastAsia" w:ascii="宋体" w:hAnsi="宋体" w:cs="宋体"/>
                <w:kern w:val="0"/>
                <w:szCs w:val="21"/>
              </w:rPr>
              <w:t>已有业务数据发生的开票点不能删除，只能停用。</w:t>
            </w:r>
          </w:p>
        </w:tc>
      </w:tr>
      <w:tr w14:paraId="2E47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FC9B874">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433078CA">
            <w:pPr>
              <w:widowControl/>
              <w:jc w:val="center"/>
              <w:rPr>
                <w:rFonts w:ascii="宋体" w:hAnsi="宋体" w:cs="宋体"/>
                <w:kern w:val="0"/>
                <w:szCs w:val="21"/>
              </w:rPr>
            </w:pPr>
          </w:p>
        </w:tc>
        <w:tc>
          <w:tcPr>
            <w:tcW w:w="868" w:type="pct"/>
            <w:tcBorders>
              <w:tl2br w:val="nil"/>
              <w:tr2bl w:val="nil"/>
            </w:tcBorders>
            <w:noWrap w:val="0"/>
            <w:vAlign w:val="center"/>
          </w:tcPr>
          <w:p w14:paraId="4594645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收费部门</w:t>
            </w:r>
          </w:p>
          <w:p w14:paraId="58D573A7">
            <w:pPr>
              <w:widowControl/>
              <w:jc w:val="center"/>
              <w:rPr>
                <w:rFonts w:ascii="宋体" w:hAnsi="宋体" w:cs="宋体"/>
                <w:kern w:val="0"/>
                <w:szCs w:val="21"/>
              </w:rPr>
            </w:pPr>
          </w:p>
        </w:tc>
        <w:tc>
          <w:tcPr>
            <w:tcW w:w="3142" w:type="pct"/>
            <w:tcBorders>
              <w:tl2br w:val="nil"/>
              <w:tr2bl w:val="nil"/>
            </w:tcBorders>
            <w:noWrap w:val="0"/>
            <w:vAlign w:val="center"/>
          </w:tcPr>
          <w:p w14:paraId="5166A864">
            <w:pPr>
              <w:widowControl/>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在实际业务情况中存在多个不同的收费部门，各收费部门对应多个开票点，因此需满足</w:t>
            </w:r>
            <w:r>
              <w:rPr>
                <w:rFonts w:hint="eastAsia" w:ascii="宋体" w:hAnsi="宋体" w:cs="宋体"/>
                <w:kern w:val="0"/>
                <w:szCs w:val="21"/>
                <w:lang w:val="en-US" w:eastAsia="zh-CN"/>
              </w:rPr>
              <w:t>社康</w:t>
            </w:r>
            <w:r>
              <w:rPr>
                <w:rFonts w:hint="eastAsia" w:ascii="宋体" w:hAnsi="宋体" w:cs="宋体"/>
                <w:kern w:val="0"/>
                <w:szCs w:val="21"/>
              </w:rPr>
              <w:t>在系统中进行收费部门创建，创建完毕后挂接本收费部门所对应的开票点。</w:t>
            </w:r>
          </w:p>
        </w:tc>
      </w:tr>
      <w:tr w14:paraId="09BE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343E0C55">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5230F8A2">
            <w:pPr>
              <w:widowControl/>
              <w:jc w:val="center"/>
              <w:rPr>
                <w:rFonts w:ascii="宋体" w:hAnsi="宋体" w:cs="宋体"/>
                <w:kern w:val="0"/>
                <w:szCs w:val="21"/>
              </w:rPr>
            </w:pPr>
          </w:p>
        </w:tc>
        <w:tc>
          <w:tcPr>
            <w:tcW w:w="868" w:type="pct"/>
            <w:tcBorders>
              <w:tl2br w:val="nil"/>
              <w:tr2bl w:val="nil"/>
            </w:tcBorders>
            <w:noWrap w:val="0"/>
            <w:vAlign w:val="center"/>
          </w:tcPr>
          <w:p w14:paraId="1085816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收费员管理</w:t>
            </w:r>
          </w:p>
          <w:p w14:paraId="795B9B69">
            <w:pPr>
              <w:widowControl/>
              <w:jc w:val="center"/>
              <w:rPr>
                <w:rFonts w:ascii="宋体" w:hAnsi="宋体" w:cs="宋体"/>
                <w:kern w:val="0"/>
                <w:szCs w:val="21"/>
              </w:rPr>
            </w:pPr>
          </w:p>
        </w:tc>
        <w:tc>
          <w:tcPr>
            <w:tcW w:w="3142" w:type="pct"/>
            <w:tcBorders>
              <w:tl2br w:val="nil"/>
              <w:tr2bl w:val="nil"/>
            </w:tcBorders>
            <w:noWrap w:val="0"/>
            <w:vAlign w:val="center"/>
          </w:tcPr>
          <w:p w14:paraId="7938AA64">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根据单位实际业务情况，在医疗电子票据管理平台中维护</w:t>
            </w:r>
            <w:r>
              <w:rPr>
                <w:rFonts w:hint="eastAsia" w:ascii="宋体" w:hAnsi="宋体" w:cs="宋体"/>
                <w:kern w:val="0"/>
                <w:szCs w:val="21"/>
                <w:lang w:val="en-US" w:eastAsia="zh-CN"/>
              </w:rPr>
              <w:t>社康业务</w:t>
            </w:r>
            <w:r>
              <w:rPr>
                <w:rFonts w:hint="eastAsia" w:ascii="宋体" w:hAnsi="宋体" w:cs="宋体"/>
                <w:kern w:val="0"/>
                <w:szCs w:val="21"/>
              </w:rPr>
              <w:t>系统中对应的收费员信息，并与医疗电子票据管理平台中已维护的用户信息进行绑定。便于医疗电子票据管理平台按照收费员信息统计查看医疗电子票据管理平台相关报表数据。</w:t>
            </w:r>
          </w:p>
          <w:p w14:paraId="77CB6364">
            <w:pPr>
              <w:widowControl/>
              <w:adjustRightInd w:val="0"/>
              <w:snapToGrid w:val="0"/>
              <w:spacing w:line="400" w:lineRule="exact"/>
              <w:rPr>
                <w:rFonts w:ascii="宋体" w:hAnsi="宋体" w:cs="宋体"/>
                <w:kern w:val="0"/>
                <w:szCs w:val="21"/>
              </w:rPr>
            </w:pPr>
            <w:r>
              <w:rPr>
                <w:rFonts w:hint="eastAsia" w:ascii="宋体" w:hAnsi="宋体" w:cs="宋体"/>
                <w:kern w:val="0"/>
                <w:szCs w:val="21"/>
              </w:rPr>
              <w:t>（1）新增收费员信息，按照</w:t>
            </w:r>
            <w:r>
              <w:rPr>
                <w:rFonts w:hint="eastAsia" w:ascii="宋体" w:hAnsi="宋体" w:cs="宋体"/>
                <w:kern w:val="0"/>
                <w:szCs w:val="21"/>
                <w:lang w:eastAsia="zh-CN"/>
              </w:rPr>
              <w:t>社康业务</w:t>
            </w:r>
            <w:r>
              <w:rPr>
                <w:rFonts w:hint="eastAsia" w:ascii="宋体" w:hAnsi="宋体" w:cs="宋体"/>
                <w:kern w:val="0"/>
                <w:szCs w:val="21"/>
              </w:rPr>
              <w:t>系统收费员信息在医疗电子票据管理平台维护收费员编码、名称及联系方式等。</w:t>
            </w:r>
          </w:p>
          <w:p w14:paraId="3937210A">
            <w:pPr>
              <w:widowControl/>
              <w:rPr>
                <w:rFonts w:ascii="宋体" w:hAnsi="宋体" w:cs="宋体"/>
                <w:kern w:val="0"/>
                <w:szCs w:val="21"/>
              </w:rPr>
            </w:pPr>
            <w:r>
              <w:rPr>
                <w:rFonts w:hint="eastAsia" w:ascii="宋体" w:hAnsi="宋体" w:cs="宋体"/>
                <w:kern w:val="0"/>
                <w:szCs w:val="21"/>
              </w:rPr>
              <w:t>（2）将新增的收费员信息与医疗电子票据管理平台的用户信息进行绑定</w:t>
            </w:r>
          </w:p>
        </w:tc>
      </w:tr>
      <w:tr w14:paraId="2DC3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7886D4D">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6CF9DE5E">
            <w:pPr>
              <w:widowControl/>
              <w:jc w:val="center"/>
              <w:rPr>
                <w:rFonts w:ascii="宋体" w:hAnsi="宋体" w:cs="宋体"/>
                <w:kern w:val="0"/>
                <w:szCs w:val="21"/>
              </w:rPr>
            </w:pPr>
          </w:p>
        </w:tc>
        <w:tc>
          <w:tcPr>
            <w:tcW w:w="868" w:type="pct"/>
            <w:tcBorders>
              <w:tl2br w:val="nil"/>
              <w:tr2bl w:val="nil"/>
            </w:tcBorders>
            <w:noWrap w:val="0"/>
            <w:vAlign w:val="center"/>
          </w:tcPr>
          <w:p w14:paraId="2A5E57BB">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项目分组</w:t>
            </w:r>
          </w:p>
          <w:p w14:paraId="4B6F29FD">
            <w:pPr>
              <w:widowControl/>
              <w:jc w:val="center"/>
              <w:rPr>
                <w:rFonts w:ascii="宋体" w:hAnsi="宋体" w:cs="宋体"/>
                <w:kern w:val="0"/>
                <w:szCs w:val="21"/>
              </w:rPr>
            </w:pPr>
          </w:p>
        </w:tc>
        <w:tc>
          <w:tcPr>
            <w:tcW w:w="3142" w:type="pct"/>
            <w:tcBorders>
              <w:tl2br w:val="nil"/>
              <w:tr2bl w:val="nil"/>
            </w:tcBorders>
            <w:noWrap w:val="0"/>
            <w:vAlign w:val="center"/>
          </w:tcPr>
          <w:p w14:paraId="2C22ECBC">
            <w:pPr>
              <w:widowControl/>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根据业务需要，根据票据种类设定该票据的项目分组，项目分组是收费项目的组合。项目分组设置完毕后，在后续开票业务中，开具相同票据、相同收费项目时，票据种类选择完毕后，可直接选择对应的项目分组，系统自动按照分组内的收费项目及收费标准填充票面信息，实现快速开票。</w:t>
            </w:r>
          </w:p>
        </w:tc>
      </w:tr>
      <w:tr w14:paraId="2964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43BE2D6C">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0DEAE7FD">
            <w:pPr>
              <w:widowControl/>
              <w:jc w:val="center"/>
              <w:rPr>
                <w:rFonts w:ascii="宋体" w:hAnsi="宋体" w:cs="宋体"/>
                <w:kern w:val="0"/>
                <w:szCs w:val="21"/>
              </w:rPr>
            </w:pPr>
          </w:p>
        </w:tc>
        <w:tc>
          <w:tcPr>
            <w:tcW w:w="868" w:type="pct"/>
            <w:tcBorders>
              <w:tl2br w:val="nil"/>
              <w:tr2bl w:val="nil"/>
            </w:tcBorders>
            <w:noWrap w:val="0"/>
            <w:vAlign w:val="center"/>
          </w:tcPr>
          <w:p w14:paraId="506FE92F">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单位证书管理</w:t>
            </w:r>
          </w:p>
          <w:p w14:paraId="35408306">
            <w:pPr>
              <w:widowControl/>
              <w:jc w:val="center"/>
              <w:rPr>
                <w:rFonts w:ascii="宋体" w:hAnsi="宋体" w:cs="宋体"/>
                <w:kern w:val="0"/>
                <w:szCs w:val="21"/>
              </w:rPr>
            </w:pPr>
          </w:p>
        </w:tc>
        <w:tc>
          <w:tcPr>
            <w:tcW w:w="3142" w:type="pct"/>
            <w:tcBorders>
              <w:tl2br w:val="nil"/>
              <w:tr2bl w:val="nil"/>
            </w:tcBorders>
            <w:noWrap w:val="0"/>
            <w:vAlign w:val="center"/>
          </w:tcPr>
          <w:p w14:paraId="1D843AE3">
            <w:pPr>
              <w:widowControl/>
              <w:rPr>
                <w:rFonts w:ascii="宋体" w:hAnsi="宋体" w:cs="宋体"/>
                <w:kern w:val="0"/>
                <w:szCs w:val="21"/>
              </w:rPr>
            </w:pPr>
            <w:r>
              <w:rPr>
                <w:rFonts w:hint="eastAsia" w:ascii="宋体" w:hAnsi="宋体" w:cs="宋体"/>
                <w:kern w:val="0"/>
                <w:szCs w:val="21"/>
              </w:rPr>
              <w:t>满足医院若存在多级单位，且不同单位开具票据时需使用各自相应的证书进行签名，则可在医疗电子票据管理平台中对单位证书进行管理维护。针对不同的单位维护相应的签名证书，通过绑定证书编码及配置签名地址后，在开票时可自动调用对应的签名证书。</w:t>
            </w:r>
          </w:p>
        </w:tc>
      </w:tr>
      <w:tr w14:paraId="2B6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0C99D91">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34BBB02C">
            <w:pPr>
              <w:widowControl/>
              <w:jc w:val="center"/>
              <w:rPr>
                <w:rFonts w:ascii="宋体" w:hAnsi="宋体" w:cs="宋体"/>
                <w:kern w:val="0"/>
                <w:szCs w:val="21"/>
              </w:rPr>
            </w:pPr>
          </w:p>
        </w:tc>
        <w:tc>
          <w:tcPr>
            <w:tcW w:w="868" w:type="pct"/>
            <w:tcBorders>
              <w:tl2br w:val="nil"/>
              <w:tr2bl w:val="nil"/>
            </w:tcBorders>
            <w:noWrap w:val="0"/>
            <w:vAlign w:val="center"/>
          </w:tcPr>
          <w:p w14:paraId="3904383C">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业务类别维护</w:t>
            </w:r>
          </w:p>
          <w:p w14:paraId="7D6DAD1E">
            <w:pPr>
              <w:widowControl/>
              <w:jc w:val="center"/>
              <w:rPr>
                <w:rFonts w:ascii="宋体" w:hAnsi="宋体" w:cs="宋体"/>
                <w:kern w:val="0"/>
                <w:szCs w:val="21"/>
              </w:rPr>
            </w:pPr>
          </w:p>
        </w:tc>
        <w:tc>
          <w:tcPr>
            <w:tcW w:w="3142" w:type="pct"/>
            <w:tcBorders>
              <w:tl2br w:val="nil"/>
              <w:tr2bl w:val="nil"/>
            </w:tcBorders>
            <w:noWrap w:val="0"/>
            <w:vAlign w:val="center"/>
          </w:tcPr>
          <w:p w14:paraId="1A89EA52">
            <w:pPr>
              <w:widowControl/>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按照</w:t>
            </w:r>
            <w:r>
              <w:rPr>
                <w:rFonts w:hint="eastAsia" w:ascii="宋体" w:hAnsi="宋体" w:cs="宋体"/>
                <w:kern w:val="0"/>
                <w:szCs w:val="21"/>
                <w:lang w:val="en-US" w:eastAsia="zh-CN"/>
              </w:rPr>
              <w:t>社康</w:t>
            </w:r>
            <w:r>
              <w:rPr>
                <w:rFonts w:hint="eastAsia" w:ascii="宋体" w:hAnsi="宋体" w:cs="宋体"/>
                <w:kern w:val="0"/>
                <w:szCs w:val="21"/>
              </w:rPr>
              <w:t>的各业务类别分别维护相应业务发生时所需开具的票据种类信息。当</w:t>
            </w:r>
            <w:r>
              <w:rPr>
                <w:rFonts w:hint="eastAsia" w:ascii="宋体" w:hAnsi="宋体" w:cs="宋体"/>
                <w:kern w:val="0"/>
                <w:szCs w:val="21"/>
                <w:lang w:eastAsia="zh-CN"/>
              </w:rPr>
              <w:t>社康业务</w:t>
            </w:r>
            <w:r>
              <w:rPr>
                <w:rFonts w:hint="eastAsia" w:ascii="宋体" w:hAnsi="宋体" w:cs="宋体"/>
                <w:kern w:val="0"/>
                <w:szCs w:val="21"/>
              </w:rPr>
              <w:t>系统调用医疗电子票据管理平台接口开具电子票据时，医疗电子票据管理平台将根据</w:t>
            </w:r>
            <w:r>
              <w:rPr>
                <w:rFonts w:hint="eastAsia" w:ascii="宋体" w:hAnsi="宋体" w:cs="宋体"/>
                <w:kern w:val="0"/>
                <w:szCs w:val="21"/>
                <w:lang w:eastAsia="zh-CN"/>
              </w:rPr>
              <w:t>社康业务</w:t>
            </w:r>
            <w:r>
              <w:rPr>
                <w:rFonts w:hint="eastAsia" w:ascii="宋体" w:hAnsi="宋体" w:cs="宋体"/>
                <w:kern w:val="0"/>
                <w:szCs w:val="21"/>
              </w:rPr>
              <w:t>系统发送的业务标识来自动判断本次应开具的票据种类信息。</w:t>
            </w:r>
          </w:p>
        </w:tc>
      </w:tr>
      <w:tr w14:paraId="2A6A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09B3FD70">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738B07FD">
            <w:pPr>
              <w:widowControl/>
              <w:jc w:val="center"/>
              <w:rPr>
                <w:rFonts w:ascii="宋体" w:hAnsi="宋体" w:cs="宋体"/>
                <w:kern w:val="0"/>
                <w:szCs w:val="21"/>
              </w:rPr>
            </w:pPr>
          </w:p>
        </w:tc>
        <w:tc>
          <w:tcPr>
            <w:tcW w:w="868" w:type="pct"/>
            <w:tcBorders>
              <w:tl2br w:val="nil"/>
              <w:tr2bl w:val="nil"/>
            </w:tcBorders>
            <w:noWrap w:val="0"/>
            <w:vAlign w:val="center"/>
          </w:tcPr>
          <w:p w14:paraId="1FEED8E4">
            <w:pPr>
              <w:widowControl/>
              <w:rPr>
                <w:rFonts w:ascii="宋体" w:hAnsi="宋体" w:cs="宋体"/>
                <w:kern w:val="0"/>
                <w:szCs w:val="21"/>
              </w:rPr>
            </w:pPr>
            <w:r>
              <w:rPr>
                <w:rFonts w:hint="eastAsia" w:ascii="宋体" w:hAnsi="宋体" w:cs="宋体"/>
                <w:kern w:val="0"/>
                <w:szCs w:val="21"/>
              </w:rPr>
              <w:t>编码对照</w:t>
            </w:r>
          </w:p>
        </w:tc>
        <w:tc>
          <w:tcPr>
            <w:tcW w:w="3142" w:type="pct"/>
            <w:tcBorders>
              <w:tl2br w:val="nil"/>
              <w:tr2bl w:val="nil"/>
            </w:tcBorders>
            <w:noWrap w:val="0"/>
            <w:vAlign w:val="center"/>
          </w:tcPr>
          <w:p w14:paraId="64EDF989">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的</w:t>
            </w:r>
            <w:r>
              <w:rPr>
                <w:rFonts w:hint="eastAsia" w:ascii="宋体" w:hAnsi="宋体" w:cs="宋体"/>
                <w:kern w:val="0"/>
                <w:szCs w:val="21"/>
                <w:lang w:eastAsia="zh-CN"/>
              </w:rPr>
              <w:t>社康业务</w:t>
            </w:r>
            <w:r>
              <w:rPr>
                <w:rFonts w:hint="eastAsia" w:ascii="宋体" w:hAnsi="宋体" w:cs="宋体"/>
                <w:kern w:val="0"/>
                <w:szCs w:val="21"/>
              </w:rPr>
              <w:t>系统或其他与医疗票据平台对接的外部系统，所使用的编码规则未采用财政统一编码时，满足</w:t>
            </w:r>
            <w:r>
              <w:rPr>
                <w:rFonts w:hint="eastAsia" w:ascii="宋体" w:hAnsi="宋体" w:cs="宋体"/>
                <w:kern w:val="0"/>
                <w:szCs w:val="21"/>
                <w:lang w:val="en-US" w:eastAsia="zh-CN"/>
              </w:rPr>
              <w:t>社康</w:t>
            </w:r>
            <w:r>
              <w:rPr>
                <w:rFonts w:hint="eastAsia" w:ascii="宋体" w:hAnsi="宋体" w:cs="宋体"/>
                <w:kern w:val="0"/>
                <w:szCs w:val="21"/>
              </w:rPr>
              <w:t>根据实际业务情况，将本医疗电子票据管理平台的基础信息与外部系统转入的基础信息进行编码对照。</w:t>
            </w:r>
          </w:p>
          <w:p w14:paraId="402AB064">
            <w:pPr>
              <w:widowControl/>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在新增对照模板时可选择需对照的基础数据，其中包括区划、单位、开票点、收费项目、交费渠道等其他基础信息对照。医疗电子票据管理平台根据对照模板设置的已启用对照项，显示相应的对照信息维护分页，且已启用的对照项必须进行相应的对照信息维护。</w:t>
            </w:r>
          </w:p>
        </w:tc>
      </w:tr>
      <w:tr w14:paraId="0B40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935E635">
            <w:pPr>
              <w:widowControl/>
              <w:jc w:val="center"/>
              <w:rPr>
                <w:rFonts w:ascii="宋体" w:hAnsi="宋体" w:cs="宋体"/>
                <w:kern w:val="0"/>
                <w:szCs w:val="21"/>
              </w:rPr>
            </w:pPr>
          </w:p>
        </w:tc>
        <w:tc>
          <w:tcPr>
            <w:tcW w:w="539" w:type="pct"/>
            <w:vMerge w:val="restart"/>
            <w:tcBorders>
              <w:tl2br w:val="nil"/>
              <w:tr2bl w:val="nil"/>
            </w:tcBorders>
            <w:noWrap w:val="0"/>
            <w:vAlign w:val="center"/>
          </w:tcPr>
          <w:p w14:paraId="42D60BC7">
            <w:pPr>
              <w:widowControl/>
              <w:jc w:val="center"/>
              <w:rPr>
                <w:rFonts w:ascii="宋体" w:hAnsi="宋体" w:cs="宋体"/>
                <w:kern w:val="0"/>
                <w:szCs w:val="21"/>
              </w:rPr>
            </w:pPr>
            <w:r>
              <w:rPr>
                <w:rFonts w:hint="eastAsia" w:ascii="宋体" w:hAnsi="宋体" w:cs="宋体"/>
                <w:kern w:val="0"/>
                <w:szCs w:val="21"/>
              </w:rPr>
              <w:t>电子票据赋码</w:t>
            </w:r>
          </w:p>
        </w:tc>
        <w:tc>
          <w:tcPr>
            <w:tcW w:w="868" w:type="pct"/>
            <w:tcBorders>
              <w:tl2br w:val="nil"/>
              <w:tr2bl w:val="nil"/>
            </w:tcBorders>
            <w:noWrap w:val="0"/>
            <w:vAlign w:val="center"/>
          </w:tcPr>
          <w:p w14:paraId="3A7BFC56">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票号申领</w:t>
            </w:r>
          </w:p>
          <w:p w14:paraId="314B8925">
            <w:pPr>
              <w:widowControl/>
              <w:jc w:val="center"/>
              <w:rPr>
                <w:rFonts w:ascii="宋体" w:hAnsi="宋体" w:cs="宋体"/>
                <w:kern w:val="0"/>
                <w:szCs w:val="21"/>
              </w:rPr>
            </w:pPr>
          </w:p>
        </w:tc>
        <w:tc>
          <w:tcPr>
            <w:tcW w:w="3142" w:type="pct"/>
            <w:tcBorders>
              <w:tl2br w:val="nil"/>
              <w:tr2bl w:val="nil"/>
            </w:tcBorders>
            <w:noWrap w:val="0"/>
            <w:vAlign w:val="center"/>
          </w:tcPr>
          <w:p w14:paraId="220DAFEB">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满足医院向财政部门发起用票申请，由票据管理人员在线填写申领单，并提交给财政，财政接收到申领信息，经审批后，并下发票号信息，满足</w:t>
            </w:r>
            <w:r>
              <w:rPr>
                <w:rFonts w:hint="eastAsia" w:ascii="宋体" w:hAnsi="宋体" w:cs="宋体"/>
                <w:kern w:val="0"/>
                <w:szCs w:val="21"/>
                <w:lang w:val="en-US" w:eastAsia="zh-CN"/>
              </w:rPr>
              <w:t>社康</w:t>
            </w:r>
            <w:r>
              <w:rPr>
                <w:rFonts w:hint="eastAsia" w:ascii="宋体" w:hAnsi="宋体" w:cs="宋体"/>
                <w:kern w:val="0"/>
                <w:szCs w:val="21"/>
              </w:rPr>
              <w:t>进行入库确认。</w:t>
            </w:r>
          </w:p>
          <w:p w14:paraId="3C95A10C">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内部开票点向上级票管申领票据也通过此功能。</w:t>
            </w:r>
          </w:p>
        </w:tc>
      </w:tr>
      <w:tr w14:paraId="2006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3006BDAB">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780F0555">
            <w:pPr>
              <w:widowControl/>
              <w:jc w:val="center"/>
              <w:rPr>
                <w:rFonts w:ascii="宋体" w:hAnsi="宋体" w:cs="宋体"/>
                <w:kern w:val="0"/>
                <w:szCs w:val="21"/>
              </w:rPr>
            </w:pPr>
          </w:p>
        </w:tc>
        <w:tc>
          <w:tcPr>
            <w:tcW w:w="868" w:type="pct"/>
            <w:tcBorders>
              <w:tl2br w:val="nil"/>
              <w:tr2bl w:val="nil"/>
            </w:tcBorders>
            <w:noWrap w:val="0"/>
            <w:vAlign w:val="center"/>
          </w:tcPr>
          <w:p w14:paraId="3830DFAA">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票号发放</w:t>
            </w:r>
          </w:p>
          <w:p w14:paraId="0F054403">
            <w:pPr>
              <w:widowControl/>
              <w:jc w:val="center"/>
              <w:rPr>
                <w:rFonts w:ascii="宋体" w:hAnsi="宋体" w:cs="宋体"/>
                <w:kern w:val="0"/>
                <w:szCs w:val="21"/>
              </w:rPr>
            </w:pPr>
          </w:p>
        </w:tc>
        <w:tc>
          <w:tcPr>
            <w:tcW w:w="3142" w:type="pct"/>
            <w:tcBorders>
              <w:tl2br w:val="nil"/>
              <w:tr2bl w:val="nil"/>
            </w:tcBorders>
            <w:noWrap w:val="0"/>
            <w:vAlign w:val="center"/>
          </w:tcPr>
          <w:p w14:paraId="5565369C">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将电子票据号码发放到各收费窗口和自助开票点，使其拥有独立的开票号段。</w:t>
            </w:r>
          </w:p>
          <w:p w14:paraId="44550BFE">
            <w:pPr>
              <w:widowControl/>
              <w:rPr>
                <w:rFonts w:ascii="宋体" w:hAnsi="宋体" w:cs="宋体"/>
                <w:kern w:val="0"/>
                <w:szCs w:val="21"/>
              </w:rPr>
            </w:pPr>
            <w:r>
              <w:rPr>
                <w:rFonts w:hint="eastAsia" w:ascii="宋体" w:hAnsi="宋体" w:cs="宋体"/>
                <w:kern w:val="0"/>
                <w:szCs w:val="21"/>
              </w:rPr>
              <w:t>票号发放方式分为两种，一种为系统自动发放，系统根据预先设置好的发放条件，自动将票号段发放至各开票点；另一种为人工发放，满足</w:t>
            </w:r>
            <w:r>
              <w:rPr>
                <w:rFonts w:hint="eastAsia" w:ascii="宋体" w:hAnsi="宋体" w:cs="宋体"/>
                <w:kern w:val="0"/>
                <w:szCs w:val="21"/>
                <w:lang w:val="en-US" w:eastAsia="zh-CN"/>
              </w:rPr>
              <w:t>社康</w:t>
            </w:r>
            <w:r>
              <w:rPr>
                <w:rFonts w:hint="eastAsia" w:ascii="宋体" w:hAnsi="宋体" w:cs="宋体"/>
                <w:kern w:val="0"/>
                <w:szCs w:val="21"/>
              </w:rPr>
              <w:t>根据开票点用票情况，操作单据将申领的票号端发放至各开票点。电子票上线试运行期间使用人工发放的方式。</w:t>
            </w:r>
          </w:p>
        </w:tc>
      </w:tr>
      <w:tr w14:paraId="7B1B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2047BAFC">
            <w:pPr>
              <w:widowControl/>
              <w:jc w:val="center"/>
              <w:rPr>
                <w:rFonts w:ascii="宋体" w:hAnsi="宋体" w:cs="宋体"/>
                <w:kern w:val="0"/>
                <w:szCs w:val="21"/>
              </w:rPr>
            </w:pPr>
          </w:p>
        </w:tc>
        <w:tc>
          <w:tcPr>
            <w:tcW w:w="539" w:type="pct"/>
            <w:vMerge w:val="restart"/>
            <w:tcBorders>
              <w:tl2br w:val="nil"/>
              <w:tr2bl w:val="nil"/>
            </w:tcBorders>
            <w:noWrap w:val="0"/>
            <w:vAlign w:val="center"/>
          </w:tcPr>
          <w:p w14:paraId="04185C1B">
            <w:pPr>
              <w:widowControl/>
              <w:jc w:val="center"/>
              <w:rPr>
                <w:rFonts w:ascii="宋体" w:hAnsi="宋体" w:cs="宋体"/>
                <w:kern w:val="0"/>
                <w:szCs w:val="21"/>
              </w:rPr>
            </w:pPr>
            <w:r>
              <w:rPr>
                <w:rFonts w:hint="eastAsia" w:ascii="宋体" w:hAnsi="宋体" w:cs="宋体"/>
                <w:kern w:val="0"/>
                <w:szCs w:val="21"/>
              </w:rPr>
              <w:t>电子票据开具</w:t>
            </w:r>
          </w:p>
        </w:tc>
        <w:tc>
          <w:tcPr>
            <w:tcW w:w="868" w:type="pct"/>
            <w:tcBorders>
              <w:tl2br w:val="nil"/>
              <w:tr2bl w:val="nil"/>
            </w:tcBorders>
            <w:noWrap w:val="0"/>
            <w:vAlign w:val="center"/>
          </w:tcPr>
          <w:p w14:paraId="7FA1ECD8">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在线开具</w:t>
            </w:r>
          </w:p>
          <w:p w14:paraId="6E015DF8">
            <w:pPr>
              <w:widowControl/>
              <w:jc w:val="center"/>
              <w:rPr>
                <w:rFonts w:ascii="宋体" w:hAnsi="宋体" w:cs="宋体"/>
                <w:kern w:val="0"/>
                <w:szCs w:val="21"/>
              </w:rPr>
            </w:pPr>
          </w:p>
        </w:tc>
        <w:tc>
          <w:tcPr>
            <w:tcW w:w="3142" w:type="pct"/>
            <w:tcBorders>
              <w:tl2br w:val="nil"/>
              <w:tr2bl w:val="nil"/>
            </w:tcBorders>
            <w:noWrap w:val="0"/>
            <w:vAlign w:val="center"/>
          </w:tcPr>
          <w:p w14:paraId="45B1AEB0">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在收费时，采用直接登录医疗电子票据管理平台在线开具电子票据。</w:t>
            </w:r>
          </w:p>
        </w:tc>
      </w:tr>
      <w:tr w14:paraId="7D27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4E6523E">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1A8B0970">
            <w:pPr>
              <w:widowControl/>
              <w:jc w:val="center"/>
              <w:rPr>
                <w:rFonts w:ascii="宋体" w:hAnsi="宋体" w:cs="宋体"/>
                <w:kern w:val="0"/>
                <w:szCs w:val="21"/>
              </w:rPr>
            </w:pPr>
          </w:p>
        </w:tc>
        <w:tc>
          <w:tcPr>
            <w:tcW w:w="868" w:type="pct"/>
            <w:tcBorders>
              <w:tl2br w:val="nil"/>
              <w:tr2bl w:val="nil"/>
            </w:tcBorders>
            <w:noWrap w:val="0"/>
            <w:vAlign w:val="center"/>
          </w:tcPr>
          <w:p w14:paraId="5638AD42">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接口开具</w:t>
            </w:r>
          </w:p>
          <w:p w14:paraId="312A4FB6">
            <w:pPr>
              <w:widowControl/>
              <w:jc w:val="center"/>
              <w:rPr>
                <w:rFonts w:ascii="宋体" w:hAnsi="宋体" w:cs="宋体"/>
                <w:kern w:val="0"/>
                <w:szCs w:val="21"/>
              </w:rPr>
            </w:pPr>
          </w:p>
        </w:tc>
        <w:tc>
          <w:tcPr>
            <w:tcW w:w="3142" w:type="pct"/>
            <w:tcBorders>
              <w:tl2br w:val="nil"/>
              <w:tr2bl w:val="nil"/>
            </w:tcBorders>
            <w:noWrap w:val="0"/>
            <w:vAlign w:val="center"/>
          </w:tcPr>
          <w:p w14:paraId="35725840">
            <w:pPr>
              <w:widowControl/>
              <w:adjustRightInd w:val="0"/>
              <w:snapToGrid w:val="0"/>
              <w:spacing w:line="400" w:lineRule="exac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单位收费员及自助机发起电子票据开具时，由满足</w:t>
            </w:r>
            <w:r>
              <w:rPr>
                <w:rFonts w:hint="eastAsia" w:ascii="宋体" w:hAnsi="宋体" w:cs="宋体"/>
                <w:kern w:val="0"/>
                <w:szCs w:val="21"/>
                <w:lang w:val="en-US" w:eastAsia="zh-CN"/>
              </w:rPr>
              <w:t>社康</w:t>
            </w:r>
            <w:r>
              <w:rPr>
                <w:rFonts w:hint="eastAsia" w:ascii="宋体" w:hAnsi="宋体" w:cs="宋体"/>
                <w:kern w:val="0"/>
                <w:szCs w:val="21"/>
              </w:rPr>
              <w:t>业务系统（</w:t>
            </w:r>
            <w:r>
              <w:rPr>
                <w:rFonts w:hint="eastAsia" w:ascii="宋体" w:hAnsi="宋体" w:cs="宋体"/>
                <w:kern w:val="0"/>
                <w:szCs w:val="21"/>
                <w:lang w:eastAsia="zh-CN"/>
              </w:rPr>
              <w:t>社康业务</w:t>
            </w:r>
            <w:r>
              <w:rPr>
                <w:rFonts w:hint="eastAsia" w:ascii="宋体" w:hAnsi="宋体" w:cs="宋体"/>
                <w:kern w:val="0"/>
                <w:szCs w:val="21"/>
              </w:rPr>
              <w:t>）调用医疗票据平台的接口开具电子票据。</w:t>
            </w:r>
          </w:p>
          <w:p w14:paraId="257689F4">
            <w:pPr>
              <w:widowControl/>
              <w:adjustRightInd w:val="0"/>
              <w:snapToGrid w:val="0"/>
              <w:spacing w:line="400" w:lineRule="exact"/>
              <w:rPr>
                <w:rFonts w:ascii="宋体" w:hAnsi="宋体" w:cs="宋体"/>
                <w:kern w:val="0"/>
                <w:szCs w:val="21"/>
              </w:rPr>
            </w:pPr>
            <w:r>
              <w:rPr>
                <w:rFonts w:hint="eastAsia" w:ascii="宋体" w:hAnsi="宋体" w:cs="宋体"/>
                <w:kern w:val="0"/>
                <w:szCs w:val="21"/>
                <w:lang w:val="en-US" w:eastAsia="zh-CN"/>
              </w:rPr>
              <w:t>社康</w:t>
            </w:r>
            <w:r>
              <w:rPr>
                <w:rFonts w:hint="eastAsia" w:ascii="宋体" w:hAnsi="宋体" w:cs="宋体"/>
                <w:kern w:val="0"/>
                <w:szCs w:val="21"/>
              </w:rPr>
              <w:t>日终清算时，由</w:t>
            </w:r>
            <w:r>
              <w:rPr>
                <w:rFonts w:hint="eastAsia" w:ascii="宋体" w:hAnsi="宋体" w:cs="宋体"/>
                <w:kern w:val="0"/>
                <w:szCs w:val="21"/>
                <w:lang w:val="en-US" w:eastAsia="zh-CN"/>
              </w:rPr>
              <w:t>社康</w:t>
            </w:r>
            <w:r>
              <w:rPr>
                <w:rFonts w:hint="eastAsia" w:ascii="宋体" w:hAnsi="宋体" w:cs="宋体"/>
                <w:kern w:val="0"/>
                <w:szCs w:val="21"/>
              </w:rPr>
              <w:t>业务系统（</w:t>
            </w:r>
            <w:r>
              <w:rPr>
                <w:rFonts w:hint="eastAsia" w:ascii="宋体" w:hAnsi="宋体" w:cs="宋体"/>
                <w:kern w:val="0"/>
                <w:szCs w:val="21"/>
                <w:lang w:eastAsia="zh-CN"/>
              </w:rPr>
              <w:t>社康业务</w:t>
            </w:r>
            <w:r>
              <w:rPr>
                <w:rFonts w:hint="eastAsia" w:ascii="宋体" w:hAnsi="宋体" w:cs="宋体"/>
                <w:kern w:val="0"/>
                <w:szCs w:val="21"/>
              </w:rPr>
              <w:t>）调用医疗票据平台的接口开具电子票据。</w:t>
            </w:r>
          </w:p>
        </w:tc>
      </w:tr>
      <w:tr w14:paraId="3020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6FCEE461">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01DED067">
            <w:pPr>
              <w:widowControl/>
              <w:jc w:val="center"/>
              <w:rPr>
                <w:rFonts w:ascii="宋体" w:hAnsi="宋体" w:cs="宋体"/>
                <w:kern w:val="0"/>
                <w:szCs w:val="21"/>
              </w:rPr>
            </w:pPr>
          </w:p>
        </w:tc>
        <w:tc>
          <w:tcPr>
            <w:tcW w:w="868" w:type="pct"/>
            <w:tcBorders>
              <w:tl2br w:val="nil"/>
              <w:tr2bl w:val="nil"/>
            </w:tcBorders>
            <w:noWrap w:val="0"/>
            <w:vAlign w:val="center"/>
          </w:tcPr>
          <w:p w14:paraId="61075A79">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票据冲红</w:t>
            </w:r>
          </w:p>
          <w:p w14:paraId="1FFDA521">
            <w:pPr>
              <w:widowControl/>
              <w:jc w:val="center"/>
              <w:rPr>
                <w:rFonts w:ascii="宋体" w:hAnsi="宋体" w:cs="宋体"/>
                <w:kern w:val="0"/>
                <w:szCs w:val="21"/>
              </w:rPr>
            </w:pPr>
          </w:p>
        </w:tc>
        <w:tc>
          <w:tcPr>
            <w:tcW w:w="3142" w:type="pct"/>
            <w:tcBorders>
              <w:tl2br w:val="nil"/>
              <w:tr2bl w:val="nil"/>
            </w:tcBorders>
            <w:noWrap w:val="0"/>
            <w:vAlign w:val="center"/>
          </w:tcPr>
          <w:p w14:paraId="48F3F73D">
            <w:pPr>
              <w:widowControl/>
              <w:adjustRightInd w:val="0"/>
              <w:snapToGrid w:val="0"/>
              <w:spacing w:line="400" w:lineRule="exact"/>
              <w:rPr>
                <w:rFonts w:ascii="宋体" w:hAnsi="宋体" w:cs="宋体"/>
                <w:kern w:val="0"/>
                <w:szCs w:val="21"/>
              </w:rPr>
            </w:pPr>
            <w:r>
              <w:rPr>
                <w:rFonts w:hint="eastAsia" w:ascii="宋体" w:hAnsi="宋体" w:cs="宋体"/>
                <w:kern w:val="0"/>
                <w:szCs w:val="21"/>
              </w:rPr>
              <w:t>当满足</w:t>
            </w:r>
            <w:r>
              <w:rPr>
                <w:rFonts w:hint="eastAsia" w:ascii="宋体" w:hAnsi="宋体" w:cs="宋体"/>
                <w:kern w:val="0"/>
                <w:szCs w:val="21"/>
                <w:lang w:val="en-US" w:eastAsia="zh-CN"/>
              </w:rPr>
              <w:t>社康</w:t>
            </w:r>
            <w:r>
              <w:rPr>
                <w:rFonts w:hint="eastAsia" w:ascii="宋体" w:hAnsi="宋体" w:cs="宋体"/>
                <w:kern w:val="0"/>
                <w:szCs w:val="21"/>
              </w:rPr>
              <w:t>单位发生退费业务时，需要对已开具的电子票据进行冲红。具体存在以下两种情况：</w:t>
            </w:r>
          </w:p>
          <w:p w14:paraId="5631DAE3">
            <w:pPr>
              <w:widowControl/>
              <w:adjustRightInd w:val="0"/>
              <w:snapToGrid w:val="0"/>
              <w:spacing w:line="400" w:lineRule="exact"/>
              <w:rPr>
                <w:rFonts w:ascii="宋体" w:hAnsi="宋体" w:cs="宋体"/>
                <w:kern w:val="0"/>
                <w:szCs w:val="21"/>
              </w:rPr>
            </w:pPr>
            <w:r>
              <w:rPr>
                <w:rFonts w:hint="eastAsia" w:ascii="宋体" w:hAnsi="宋体" w:cs="宋体"/>
                <w:kern w:val="0"/>
                <w:szCs w:val="21"/>
              </w:rPr>
              <w:t>（1）电子票据未生成对应的纸质票据，只冲红对应电子票据。</w:t>
            </w:r>
          </w:p>
          <w:p w14:paraId="70A363E3">
            <w:pPr>
              <w:widowControl/>
              <w:rPr>
                <w:rFonts w:ascii="宋体" w:hAnsi="宋体" w:cs="宋体"/>
                <w:kern w:val="0"/>
                <w:szCs w:val="21"/>
              </w:rPr>
            </w:pPr>
            <w:r>
              <w:rPr>
                <w:rFonts w:hint="eastAsia" w:ascii="宋体" w:hAnsi="宋体" w:cs="宋体"/>
                <w:kern w:val="0"/>
                <w:szCs w:val="21"/>
              </w:rPr>
              <w:t>（2）电子票据已生成对应的纸质票据，应先作废对应的纸质票据，再冲红对应的电子票据。</w:t>
            </w:r>
          </w:p>
        </w:tc>
      </w:tr>
      <w:tr w14:paraId="59E4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3F65A01">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0F039805">
            <w:pPr>
              <w:widowControl/>
              <w:jc w:val="center"/>
              <w:rPr>
                <w:rFonts w:ascii="宋体" w:hAnsi="宋体" w:cs="宋体"/>
                <w:kern w:val="0"/>
                <w:szCs w:val="21"/>
              </w:rPr>
            </w:pPr>
          </w:p>
        </w:tc>
        <w:tc>
          <w:tcPr>
            <w:tcW w:w="868" w:type="pct"/>
            <w:tcBorders>
              <w:tl2br w:val="nil"/>
              <w:tr2bl w:val="nil"/>
            </w:tcBorders>
            <w:noWrap w:val="0"/>
            <w:vAlign w:val="center"/>
          </w:tcPr>
          <w:p w14:paraId="1DE41735">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电子票据换开</w:t>
            </w:r>
          </w:p>
          <w:p w14:paraId="21CF0A64">
            <w:pPr>
              <w:widowControl/>
              <w:jc w:val="center"/>
              <w:rPr>
                <w:rFonts w:ascii="宋体" w:hAnsi="宋体" w:cs="宋体"/>
                <w:kern w:val="0"/>
                <w:szCs w:val="21"/>
              </w:rPr>
            </w:pPr>
          </w:p>
        </w:tc>
        <w:tc>
          <w:tcPr>
            <w:tcW w:w="3142" w:type="pct"/>
            <w:tcBorders>
              <w:tl2br w:val="nil"/>
              <w:tr2bl w:val="nil"/>
            </w:tcBorders>
            <w:noWrap w:val="0"/>
            <w:vAlign w:val="center"/>
          </w:tcPr>
          <w:p w14:paraId="3BFEA8DD">
            <w:pPr>
              <w:widowControl/>
              <w:adjustRightInd w:val="0"/>
              <w:snapToGrid w:val="0"/>
              <w:spacing w:line="400" w:lineRule="exact"/>
              <w:rPr>
                <w:rFonts w:ascii="宋体" w:hAnsi="宋体" w:cs="宋体"/>
                <w:kern w:val="0"/>
                <w:szCs w:val="21"/>
              </w:rPr>
            </w:pPr>
            <w:r>
              <w:rPr>
                <w:rFonts w:hint="eastAsia" w:ascii="宋体" w:hAnsi="宋体" w:cs="宋体"/>
                <w:kern w:val="0"/>
                <w:szCs w:val="21"/>
              </w:rPr>
              <w:t>已开具的电子票据，可根据受票人需要，持电子票到</w:t>
            </w:r>
            <w:r>
              <w:rPr>
                <w:rFonts w:hint="eastAsia" w:ascii="宋体" w:hAnsi="宋体" w:cs="宋体"/>
                <w:kern w:val="0"/>
                <w:szCs w:val="21"/>
                <w:lang w:val="en-US" w:eastAsia="zh-CN"/>
              </w:rPr>
              <w:t>社康</w:t>
            </w:r>
            <w:r>
              <w:rPr>
                <w:rFonts w:hint="eastAsia" w:ascii="宋体" w:hAnsi="宋体" w:cs="宋体"/>
                <w:kern w:val="0"/>
                <w:szCs w:val="21"/>
              </w:rPr>
              <w:t>收费窗口或自助设备上，将电子票据换开为纸质票据。</w:t>
            </w:r>
          </w:p>
        </w:tc>
      </w:tr>
      <w:tr w14:paraId="1711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66D8E4A6">
            <w:pPr>
              <w:widowControl/>
              <w:jc w:val="center"/>
              <w:rPr>
                <w:rFonts w:ascii="宋体" w:hAnsi="宋体" w:cs="宋体"/>
                <w:kern w:val="0"/>
                <w:szCs w:val="21"/>
              </w:rPr>
            </w:pPr>
          </w:p>
        </w:tc>
        <w:tc>
          <w:tcPr>
            <w:tcW w:w="539" w:type="pct"/>
            <w:vMerge w:val="restart"/>
            <w:tcBorders>
              <w:tl2br w:val="nil"/>
              <w:tr2bl w:val="nil"/>
            </w:tcBorders>
            <w:noWrap w:val="0"/>
            <w:vAlign w:val="center"/>
          </w:tcPr>
          <w:p w14:paraId="4AF56E91">
            <w:pPr>
              <w:widowControl/>
              <w:jc w:val="center"/>
              <w:rPr>
                <w:rFonts w:ascii="宋体" w:hAnsi="宋体" w:cs="宋体"/>
                <w:kern w:val="0"/>
                <w:szCs w:val="21"/>
              </w:rPr>
            </w:pPr>
            <w:r>
              <w:rPr>
                <w:rFonts w:hint="eastAsia" w:ascii="宋体" w:hAnsi="宋体" w:cs="宋体"/>
                <w:kern w:val="0"/>
                <w:szCs w:val="21"/>
              </w:rPr>
              <w:t>电子票据交付</w:t>
            </w:r>
          </w:p>
        </w:tc>
        <w:tc>
          <w:tcPr>
            <w:tcW w:w="868" w:type="pct"/>
            <w:tcBorders>
              <w:tl2br w:val="nil"/>
              <w:tr2bl w:val="nil"/>
            </w:tcBorders>
            <w:noWrap w:val="0"/>
            <w:vAlign w:val="center"/>
          </w:tcPr>
          <w:p w14:paraId="04A0F330">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通知方式</w:t>
            </w:r>
          </w:p>
          <w:p w14:paraId="754B8A86">
            <w:pPr>
              <w:widowControl/>
              <w:rPr>
                <w:rFonts w:ascii="宋体" w:hAnsi="宋体" w:cs="宋体"/>
                <w:kern w:val="0"/>
                <w:szCs w:val="21"/>
              </w:rPr>
            </w:pPr>
            <w:r>
              <w:rPr>
                <w:rFonts w:hint="eastAsia" w:ascii="宋体" w:hAnsi="宋体" w:cs="宋体"/>
                <w:kern w:val="0"/>
                <w:szCs w:val="21"/>
              </w:rPr>
              <w:t>自动通知</w:t>
            </w:r>
          </w:p>
        </w:tc>
        <w:tc>
          <w:tcPr>
            <w:tcW w:w="3142" w:type="pct"/>
            <w:tcBorders>
              <w:tl2br w:val="nil"/>
              <w:tr2bl w:val="nil"/>
            </w:tcBorders>
            <w:noWrap w:val="0"/>
            <w:vAlign w:val="center"/>
          </w:tcPr>
          <w:p w14:paraId="66DB7420">
            <w:pPr>
              <w:widowControl/>
              <w:adjustRightInd w:val="0"/>
              <w:snapToGrid w:val="0"/>
              <w:spacing w:line="400" w:lineRule="exact"/>
              <w:rPr>
                <w:rFonts w:ascii="宋体" w:hAnsi="宋体" w:cs="宋体"/>
                <w:kern w:val="0"/>
                <w:szCs w:val="21"/>
              </w:rPr>
            </w:pPr>
            <w:r>
              <w:rPr>
                <w:rFonts w:hint="eastAsia" w:ascii="宋体" w:hAnsi="宋体" w:cs="宋体"/>
                <w:kern w:val="0"/>
                <w:szCs w:val="21"/>
                <w:lang w:eastAsia="zh-CN"/>
              </w:rPr>
              <w:t>社康业务</w:t>
            </w:r>
            <w:r>
              <w:rPr>
                <w:rFonts w:hint="eastAsia" w:ascii="宋体" w:hAnsi="宋体" w:cs="宋体"/>
                <w:kern w:val="0"/>
                <w:szCs w:val="21"/>
              </w:rPr>
              <w:t>系统组装待开票信息调用医疗电子票据管理平台开具电子票据，电子票据开具成功后，医疗电子票据管理平台根据</w:t>
            </w:r>
            <w:r>
              <w:rPr>
                <w:rFonts w:hint="eastAsia" w:ascii="宋体" w:hAnsi="宋体" w:cs="宋体"/>
                <w:kern w:val="0"/>
                <w:szCs w:val="21"/>
                <w:lang w:eastAsia="zh-CN"/>
              </w:rPr>
              <w:t>社康业务</w:t>
            </w:r>
            <w:r>
              <w:rPr>
                <w:rFonts w:hint="eastAsia" w:ascii="宋体" w:hAnsi="宋体" w:cs="宋体"/>
                <w:kern w:val="0"/>
                <w:szCs w:val="21"/>
              </w:rPr>
              <w:t>传入的通知送达信息，自动调用对应的通知渠道将电子票据通知到交款人。</w:t>
            </w:r>
          </w:p>
        </w:tc>
      </w:tr>
      <w:tr w14:paraId="6316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24DE1904">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4B9F68D6">
            <w:pPr>
              <w:widowControl/>
              <w:jc w:val="center"/>
              <w:rPr>
                <w:rFonts w:ascii="宋体" w:hAnsi="宋体" w:cs="宋体"/>
                <w:kern w:val="0"/>
                <w:szCs w:val="21"/>
              </w:rPr>
            </w:pPr>
          </w:p>
        </w:tc>
        <w:tc>
          <w:tcPr>
            <w:tcW w:w="868" w:type="pct"/>
            <w:tcBorders>
              <w:tl2br w:val="nil"/>
              <w:tr2bl w:val="nil"/>
            </w:tcBorders>
            <w:noWrap w:val="0"/>
            <w:vAlign w:val="center"/>
          </w:tcPr>
          <w:p w14:paraId="034F1200">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补发通知</w:t>
            </w:r>
          </w:p>
          <w:p w14:paraId="4885506F">
            <w:pPr>
              <w:widowControl/>
              <w:jc w:val="center"/>
              <w:rPr>
                <w:rFonts w:ascii="宋体" w:hAnsi="宋体" w:cs="宋体"/>
                <w:kern w:val="0"/>
                <w:szCs w:val="21"/>
              </w:rPr>
            </w:pPr>
          </w:p>
        </w:tc>
        <w:tc>
          <w:tcPr>
            <w:tcW w:w="3142" w:type="pct"/>
            <w:tcBorders>
              <w:tl2br w:val="nil"/>
              <w:tr2bl w:val="nil"/>
            </w:tcBorders>
            <w:noWrap w:val="0"/>
            <w:vAlign w:val="center"/>
          </w:tcPr>
          <w:p w14:paraId="276BB2A4">
            <w:pPr>
              <w:widowControl/>
              <w:adjustRightInd w:val="0"/>
              <w:snapToGrid w:val="0"/>
              <w:spacing w:line="400" w:lineRule="exact"/>
              <w:rPr>
                <w:rFonts w:ascii="宋体" w:hAnsi="宋体" w:cs="宋体"/>
                <w:kern w:val="0"/>
                <w:szCs w:val="21"/>
              </w:rPr>
            </w:pPr>
            <w:r>
              <w:rPr>
                <w:rFonts w:hint="eastAsia" w:ascii="宋体" w:hAnsi="宋体" w:cs="宋体"/>
                <w:kern w:val="0"/>
                <w:szCs w:val="21"/>
              </w:rPr>
              <w:t>若交款人未接收到电子票据，提供两种方式补发电子票据：一是医疗电子票据管理平台补发通知；二是</w:t>
            </w:r>
            <w:r>
              <w:rPr>
                <w:rFonts w:hint="eastAsia" w:ascii="宋体" w:hAnsi="宋体" w:cs="宋体"/>
                <w:kern w:val="0"/>
                <w:szCs w:val="21"/>
                <w:lang w:eastAsia="zh-CN"/>
              </w:rPr>
              <w:t>社康业务</w:t>
            </w:r>
            <w:r>
              <w:rPr>
                <w:rFonts w:hint="eastAsia" w:ascii="宋体" w:hAnsi="宋体" w:cs="宋体"/>
                <w:kern w:val="0"/>
                <w:szCs w:val="21"/>
              </w:rPr>
              <w:t>调用通知。</w:t>
            </w:r>
          </w:p>
          <w:p w14:paraId="7D0D7F3F">
            <w:pPr>
              <w:widowControl/>
              <w:adjustRightInd w:val="0"/>
              <w:snapToGrid w:val="0"/>
              <w:spacing w:line="400" w:lineRule="exact"/>
              <w:rPr>
                <w:rFonts w:ascii="宋体" w:hAnsi="宋体" w:cs="宋体"/>
                <w:kern w:val="0"/>
                <w:szCs w:val="21"/>
              </w:rPr>
            </w:pPr>
            <w:r>
              <w:rPr>
                <w:rFonts w:hint="eastAsia" w:ascii="宋体" w:hAnsi="宋体" w:cs="宋体"/>
                <w:kern w:val="0"/>
                <w:szCs w:val="21"/>
              </w:rPr>
              <w:t>医疗电子票据管理平台补发通知</w:t>
            </w:r>
          </w:p>
          <w:p w14:paraId="3E29A1A5">
            <w:pPr>
              <w:widowControl/>
              <w:adjustRightInd w:val="0"/>
              <w:snapToGrid w:val="0"/>
              <w:spacing w:line="400" w:lineRule="exact"/>
              <w:rPr>
                <w:rFonts w:ascii="宋体" w:hAnsi="宋体" w:cs="宋体"/>
                <w:kern w:val="0"/>
                <w:szCs w:val="21"/>
              </w:rPr>
            </w:pPr>
            <w:r>
              <w:rPr>
                <w:rFonts w:hint="eastAsia" w:ascii="宋体" w:hAnsi="宋体" w:cs="宋体"/>
                <w:kern w:val="0"/>
                <w:szCs w:val="21"/>
              </w:rPr>
              <w:t>登陆医疗电子票据管理平台，录入电子票据相关信息查询电子票据，重新填写交款人的相关信息，点击“批量通知”，平台将电子票据信息重新推送给交款人。</w:t>
            </w:r>
          </w:p>
        </w:tc>
      </w:tr>
      <w:tr w14:paraId="2184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CF69567">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36A07C6F">
            <w:pPr>
              <w:widowControl/>
              <w:jc w:val="center"/>
              <w:rPr>
                <w:rFonts w:ascii="宋体" w:hAnsi="宋体" w:cs="宋体"/>
                <w:kern w:val="0"/>
                <w:szCs w:val="21"/>
              </w:rPr>
            </w:pPr>
          </w:p>
        </w:tc>
        <w:tc>
          <w:tcPr>
            <w:tcW w:w="868" w:type="pct"/>
            <w:tcBorders>
              <w:tl2br w:val="nil"/>
              <w:tr2bl w:val="nil"/>
            </w:tcBorders>
            <w:noWrap w:val="0"/>
            <w:vAlign w:val="center"/>
          </w:tcPr>
          <w:p w14:paraId="27BE5396">
            <w:pPr>
              <w:widowControl/>
              <w:jc w:val="center"/>
              <w:rPr>
                <w:rFonts w:ascii="宋体" w:hAnsi="宋体" w:cs="宋体"/>
                <w:kern w:val="0"/>
                <w:szCs w:val="21"/>
              </w:rPr>
            </w:pPr>
            <w:r>
              <w:rPr>
                <w:rFonts w:hint="eastAsia" w:ascii="宋体" w:hAnsi="宋体" w:cs="宋体"/>
                <w:kern w:val="0"/>
                <w:szCs w:val="21"/>
                <w:lang w:eastAsia="zh-CN"/>
              </w:rPr>
              <w:t>社康业务</w:t>
            </w:r>
            <w:r>
              <w:rPr>
                <w:rFonts w:hint="eastAsia" w:ascii="宋体" w:hAnsi="宋体" w:cs="宋体"/>
                <w:kern w:val="0"/>
                <w:szCs w:val="21"/>
              </w:rPr>
              <w:t>调用通知</w:t>
            </w:r>
          </w:p>
        </w:tc>
        <w:tc>
          <w:tcPr>
            <w:tcW w:w="3142" w:type="pct"/>
            <w:tcBorders>
              <w:tl2br w:val="nil"/>
              <w:tr2bl w:val="nil"/>
            </w:tcBorders>
            <w:noWrap w:val="0"/>
            <w:vAlign w:val="center"/>
          </w:tcPr>
          <w:p w14:paraId="200CC5C1">
            <w:pPr>
              <w:widowControl/>
              <w:adjustRightInd w:val="0"/>
              <w:snapToGrid w:val="0"/>
              <w:spacing w:line="400" w:lineRule="exact"/>
              <w:rPr>
                <w:rFonts w:ascii="宋体" w:hAnsi="宋体" w:cs="宋体"/>
                <w:kern w:val="0"/>
                <w:szCs w:val="21"/>
              </w:rPr>
            </w:pPr>
            <w:r>
              <w:rPr>
                <w:rFonts w:hint="eastAsia" w:ascii="宋体" w:hAnsi="宋体" w:cs="宋体"/>
                <w:kern w:val="0"/>
                <w:szCs w:val="21"/>
                <w:lang w:eastAsia="zh-CN"/>
              </w:rPr>
              <w:t>社康业务</w:t>
            </w:r>
            <w:r>
              <w:rPr>
                <w:rFonts w:hint="eastAsia" w:ascii="宋体" w:hAnsi="宋体" w:cs="宋体"/>
                <w:kern w:val="0"/>
                <w:szCs w:val="21"/>
              </w:rPr>
              <w:t>系统调用电子票据通知接口，将电子票据信息重新推送给交款人。</w:t>
            </w:r>
          </w:p>
        </w:tc>
      </w:tr>
      <w:tr w14:paraId="0407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2B17A7D5">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5E1A7EEE">
            <w:pPr>
              <w:widowControl/>
              <w:jc w:val="center"/>
              <w:rPr>
                <w:rFonts w:ascii="宋体" w:hAnsi="宋体" w:cs="宋体"/>
                <w:kern w:val="0"/>
                <w:szCs w:val="21"/>
              </w:rPr>
            </w:pPr>
          </w:p>
        </w:tc>
        <w:tc>
          <w:tcPr>
            <w:tcW w:w="868" w:type="pct"/>
            <w:tcBorders>
              <w:tl2br w:val="nil"/>
              <w:tr2bl w:val="nil"/>
            </w:tcBorders>
            <w:noWrap w:val="0"/>
            <w:vAlign w:val="center"/>
          </w:tcPr>
          <w:p w14:paraId="47BD03B3">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通知渠道</w:t>
            </w:r>
          </w:p>
          <w:p w14:paraId="6B6EDB80">
            <w:pPr>
              <w:widowControl/>
              <w:rPr>
                <w:rFonts w:ascii="宋体" w:hAnsi="宋体" w:cs="宋体"/>
                <w:kern w:val="0"/>
                <w:szCs w:val="21"/>
              </w:rPr>
            </w:pPr>
            <w:r>
              <w:rPr>
                <w:rFonts w:hint="eastAsia" w:ascii="宋体" w:hAnsi="宋体" w:cs="宋体"/>
                <w:kern w:val="0"/>
                <w:szCs w:val="21"/>
              </w:rPr>
              <w:t>导诊单/结算单/告知单通知</w:t>
            </w:r>
          </w:p>
        </w:tc>
        <w:tc>
          <w:tcPr>
            <w:tcW w:w="3142" w:type="pct"/>
            <w:tcBorders>
              <w:tl2br w:val="nil"/>
              <w:tr2bl w:val="nil"/>
            </w:tcBorders>
            <w:noWrap w:val="0"/>
            <w:vAlign w:val="center"/>
          </w:tcPr>
          <w:p w14:paraId="3E2E91CD">
            <w:pPr>
              <w:widowControl/>
              <w:adjustRightInd w:val="0"/>
              <w:snapToGrid w:val="0"/>
              <w:spacing w:line="400" w:lineRule="exact"/>
              <w:rPr>
                <w:rFonts w:ascii="宋体" w:hAnsi="宋体" w:cs="宋体"/>
                <w:kern w:val="0"/>
                <w:szCs w:val="21"/>
              </w:rPr>
            </w:pPr>
            <w:r>
              <w:rPr>
                <w:rFonts w:hint="eastAsia" w:ascii="宋体" w:hAnsi="宋体" w:cs="宋体"/>
                <w:kern w:val="0"/>
                <w:szCs w:val="21"/>
              </w:rPr>
              <w:t>患者在业务窗口挂号缴费或在自助机取号时，收费员或自助机可打印导诊单交给患者；患者在业务窗口进行缴费结算时，收费员可打印结算单交给患者。收到电子票据信息通知打印件后，患者可登录财政电子票据查验网站进行查验，或者使用具有扫描功能的APP扫描告知单上的二维码，也可以查看电子票据。</w:t>
            </w:r>
          </w:p>
          <w:p w14:paraId="79B63208">
            <w:pPr>
              <w:widowControl/>
              <w:adjustRightInd w:val="0"/>
              <w:snapToGrid w:val="0"/>
              <w:spacing w:line="400" w:lineRule="exact"/>
            </w:pPr>
            <w:r>
              <w:rPr>
                <w:rFonts w:hint="eastAsia" w:ascii="宋体" w:hAnsi="宋体" w:cs="宋体"/>
                <w:kern w:val="0"/>
                <w:szCs w:val="21"/>
              </w:rPr>
              <w:t>告知单相关内容：患者姓名、开票时间、票据代码、票据号码、校验码、合计金额、开票单位、二维码、查验地址。</w:t>
            </w:r>
          </w:p>
        </w:tc>
      </w:tr>
      <w:tr w14:paraId="1AEB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1DD03E23">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61D0B432">
            <w:pPr>
              <w:widowControl/>
              <w:jc w:val="center"/>
              <w:rPr>
                <w:rFonts w:ascii="宋体" w:hAnsi="宋体" w:cs="宋体"/>
                <w:kern w:val="0"/>
                <w:szCs w:val="21"/>
              </w:rPr>
            </w:pPr>
          </w:p>
        </w:tc>
        <w:tc>
          <w:tcPr>
            <w:tcW w:w="868" w:type="pct"/>
            <w:tcBorders>
              <w:tl2br w:val="nil"/>
              <w:tr2bl w:val="nil"/>
            </w:tcBorders>
            <w:noWrap w:val="0"/>
            <w:vAlign w:val="center"/>
          </w:tcPr>
          <w:p w14:paraId="389678B2">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APP/公众号/生活号通知</w:t>
            </w:r>
          </w:p>
          <w:p w14:paraId="7E9452D0">
            <w:pPr>
              <w:widowControl/>
              <w:jc w:val="center"/>
              <w:rPr>
                <w:rFonts w:ascii="宋体" w:hAnsi="宋体" w:cs="宋体"/>
                <w:kern w:val="0"/>
                <w:szCs w:val="21"/>
              </w:rPr>
            </w:pPr>
          </w:p>
        </w:tc>
        <w:tc>
          <w:tcPr>
            <w:tcW w:w="3142" w:type="pct"/>
            <w:tcBorders>
              <w:tl2br w:val="nil"/>
              <w:tr2bl w:val="nil"/>
            </w:tcBorders>
            <w:noWrap w:val="0"/>
            <w:vAlign w:val="center"/>
          </w:tcPr>
          <w:p w14:paraId="7B9E9D80">
            <w:pPr>
              <w:widowControl/>
              <w:adjustRightInd w:val="0"/>
              <w:snapToGrid w:val="0"/>
              <w:spacing w:line="400" w:lineRule="exact"/>
              <w:rPr>
                <w:rFonts w:ascii="宋体" w:hAnsi="宋体" w:cs="宋体"/>
                <w:kern w:val="0"/>
                <w:szCs w:val="21"/>
              </w:rPr>
            </w:pPr>
            <w:r>
              <w:rPr>
                <w:rFonts w:hint="eastAsia" w:ascii="宋体" w:hAnsi="宋体" w:cs="宋体"/>
                <w:kern w:val="0"/>
                <w:szCs w:val="21"/>
              </w:rPr>
              <w:t>患者需要提前安装APP/关注微信公众号、支付宝生活号，绑定身份信息，医疗电子票据管理平台开具电子票据成功，通过</w:t>
            </w:r>
            <w:r>
              <w:rPr>
                <w:rFonts w:hint="eastAsia" w:ascii="宋体" w:hAnsi="宋体" w:cs="宋体"/>
                <w:kern w:val="0"/>
                <w:szCs w:val="21"/>
                <w:lang w:eastAsia="zh-CN"/>
              </w:rPr>
              <w:t>社康业务</w:t>
            </w:r>
            <w:r>
              <w:rPr>
                <w:rFonts w:hint="eastAsia" w:ascii="宋体" w:hAnsi="宋体" w:cs="宋体"/>
                <w:kern w:val="0"/>
                <w:szCs w:val="21"/>
              </w:rPr>
              <w:t>系统向APP/微信公众号/支付宝生活号推送电子票据信息。</w:t>
            </w:r>
          </w:p>
        </w:tc>
      </w:tr>
      <w:tr w14:paraId="12C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1B9DD4F2">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34A75A19">
            <w:pPr>
              <w:widowControl/>
              <w:jc w:val="center"/>
              <w:rPr>
                <w:rFonts w:ascii="宋体" w:hAnsi="宋体" w:cs="宋体"/>
                <w:kern w:val="0"/>
                <w:szCs w:val="21"/>
              </w:rPr>
            </w:pPr>
          </w:p>
        </w:tc>
        <w:tc>
          <w:tcPr>
            <w:tcW w:w="868" w:type="pct"/>
            <w:tcBorders>
              <w:tl2br w:val="nil"/>
              <w:tr2bl w:val="nil"/>
            </w:tcBorders>
            <w:noWrap w:val="0"/>
            <w:vAlign w:val="center"/>
          </w:tcPr>
          <w:p w14:paraId="2837E22C">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取票小程序通知</w:t>
            </w:r>
          </w:p>
          <w:p w14:paraId="0F05EF2A">
            <w:pPr>
              <w:widowControl/>
              <w:jc w:val="center"/>
              <w:rPr>
                <w:rFonts w:ascii="宋体" w:hAnsi="宋体" w:cs="宋体"/>
                <w:kern w:val="0"/>
                <w:szCs w:val="21"/>
              </w:rPr>
            </w:pPr>
          </w:p>
        </w:tc>
        <w:tc>
          <w:tcPr>
            <w:tcW w:w="3142" w:type="pct"/>
            <w:tcBorders>
              <w:tl2br w:val="nil"/>
              <w:tr2bl w:val="nil"/>
            </w:tcBorders>
            <w:noWrap w:val="0"/>
            <w:vAlign w:val="center"/>
          </w:tcPr>
          <w:p w14:paraId="157D8F40">
            <w:pPr>
              <w:widowControl/>
              <w:adjustRightInd w:val="0"/>
              <w:snapToGrid w:val="0"/>
              <w:spacing w:line="400" w:lineRule="exact"/>
              <w:rPr>
                <w:rFonts w:ascii="宋体" w:hAnsi="宋体" w:cs="宋体"/>
                <w:kern w:val="0"/>
                <w:szCs w:val="21"/>
              </w:rPr>
            </w:pPr>
            <w:r>
              <w:rPr>
                <w:rFonts w:hint="eastAsia" w:ascii="宋体" w:hAnsi="宋体" w:cs="宋体"/>
                <w:kern w:val="0"/>
                <w:szCs w:val="21"/>
              </w:rPr>
              <w:t>患者需要提前注册取票小程序，并绑定身份信息，医疗电子票据管理平台开具电子票据成功，通过取票小程序推送电子票据信息。</w:t>
            </w:r>
          </w:p>
        </w:tc>
      </w:tr>
      <w:tr w14:paraId="6C41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9" w:type="pct"/>
            <w:vMerge w:val="continue"/>
            <w:tcBorders>
              <w:tl2br w:val="nil"/>
              <w:tr2bl w:val="nil"/>
            </w:tcBorders>
            <w:noWrap w:val="0"/>
            <w:vAlign w:val="center"/>
          </w:tcPr>
          <w:p w14:paraId="1BD13751">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6154C0DF">
            <w:pPr>
              <w:widowControl/>
              <w:jc w:val="center"/>
              <w:rPr>
                <w:rFonts w:ascii="宋体" w:hAnsi="宋体" w:cs="宋体"/>
                <w:kern w:val="0"/>
                <w:szCs w:val="21"/>
              </w:rPr>
            </w:pPr>
          </w:p>
        </w:tc>
        <w:tc>
          <w:tcPr>
            <w:tcW w:w="868" w:type="pct"/>
            <w:tcBorders>
              <w:tl2br w:val="nil"/>
              <w:tr2bl w:val="nil"/>
            </w:tcBorders>
            <w:noWrap w:val="0"/>
            <w:vAlign w:val="center"/>
          </w:tcPr>
          <w:p w14:paraId="387B3907">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短信通知</w:t>
            </w:r>
          </w:p>
          <w:p w14:paraId="222E5AB1">
            <w:pPr>
              <w:widowControl/>
              <w:jc w:val="center"/>
              <w:rPr>
                <w:rFonts w:ascii="宋体" w:hAnsi="宋体" w:cs="宋体"/>
                <w:kern w:val="0"/>
                <w:szCs w:val="21"/>
              </w:rPr>
            </w:pPr>
          </w:p>
        </w:tc>
        <w:tc>
          <w:tcPr>
            <w:tcW w:w="3142" w:type="pct"/>
            <w:tcBorders>
              <w:tl2br w:val="nil"/>
              <w:tr2bl w:val="nil"/>
            </w:tcBorders>
            <w:noWrap w:val="0"/>
            <w:vAlign w:val="center"/>
          </w:tcPr>
          <w:p w14:paraId="6AB14721">
            <w:pPr>
              <w:widowControl/>
              <w:adjustRightInd w:val="0"/>
              <w:snapToGrid w:val="0"/>
              <w:spacing w:line="400" w:lineRule="exact"/>
              <w:rPr>
                <w:rFonts w:ascii="宋体" w:hAnsi="宋体" w:cs="宋体"/>
                <w:kern w:val="0"/>
                <w:szCs w:val="21"/>
              </w:rPr>
            </w:pPr>
            <w:r>
              <w:rPr>
                <w:rFonts w:hint="eastAsia" w:ascii="宋体" w:hAnsi="宋体" w:cs="宋体"/>
                <w:kern w:val="0"/>
                <w:szCs w:val="21"/>
              </w:rPr>
              <w:t>医疗电子票据管理平台开具电子票据成功，通过短信推送电子票据信息。</w:t>
            </w:r>
          </w:p>
        </w:tc>
      </w:tr>
      <w:tr w14:paraId="41D5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79DBA90">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04F9C772">
            <w:pPr>
              <w:widowControl/>
              <w:jc w:val="center"/>
              <w:rPr>
                <w:rFonts w:ascii="宋体" w:hAnsi="宋体" w:cs="宋体"/>
                <w:kern w:val="0"/>
                <w:szCs w:val="21"/>
              </w:rPr>
            </w:pPr>
          </w:p>
        </w:tc>
        <w:tc>
          <w:tcPr>
            <w:tcW w:w="868" w:type="pct"/>
            <w:tcBorders>
              <w:tl2br w:val="nil"/>
              <w:tr2bl w:val="nil"/>
            </w:tcBorders>
            <w:noWrap w:val="0"/>
            <w:vAlign w:val="center"/>
          </w:tcPr>
          <w:p w14:paraId="765837A2">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患者取票服务网站取票</w:t>
            </w:r>
          </w:p>
          <w:p w14:paraId="394BE335">
            <w:pPr>
              <w:widowControl/>
              <w:adjustRightInd w:val="0"/>
              <w:snapToGrid w:val="0"/>
              <w:spacing w:line="400" w:lineRule="exact"/>
              <w:ind w:firstLine="420" w:firstLineChars="200"/>
              <w:jc w:val="left"/>
              <w:rPr>
                <w:rFonts w:ascii="宋体" w:hAnsi="宋体" w:cs="宋体"/>
                <w:kern w:val="0"/>
                <w:szCs w:val="21"/>
              </w:rPr>
            </w:pPr>
          </w:p>
          <w:p w14:paraId="30A7C3AF">
            <w:pPr>
              <w:widowControl/>
              <w:jc w:val="center"/>
              <w:rPr>
                <w:rFonts w:ascii="宋体" w:hAnsi="宋体" w:cs="宋体"/>
                <w:kern w:val="0"/>
                <w:szCs w:val="21"/>
              </w:rPr>
            </w:pPr>
          </w:p>
        </w:tc>
        <w:tc>
          <w:tcPr>
            <w:tcW w:w="3142" w:type="pct"/>
            <w:tcBorders>
              <w:tl2br w:val="nil"/>
              <w:tr2bl w:val="nil"/>
            </w:tcBorders>
            <w:noWrap w:val="0"/>
            <w:vAlign w:val="center"/>
          </w:tcPr>
          <w:p w14:paraId="6F467B42">
            <w:pPr>
              <w:widowControl/>
              <w:rPr>
                <w:rFonts w:ascii="宋体" w:hAnsi="宋体" w:cs="宋体"/>
                <w:kern w:val="0"/>
                <w:szCs w:val="21"/>
              </w:rPr>
            </w:pPr>
            <w:r>
              <w:rPr>
                <w:rFonts w:hint="eastAsia" w:ascii="宋体" w:hAnsi="宋体" w:cs="宋体"/>
                <w:kern w:val="0"/>
                <w:szCs w:val="21"/>
              </w:rPr>
              <w:t>患者通过财政建设的电子票据公共查验网站，根据电子票据相关要素获取电子票据，可以根据需要下载。</w:t>
            </w:r>
          </w:p>
        </w:tc>
      </w:tr>
      <w:tr w14:paraId="5824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37FB07A6">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58A16F7E">
            <w:pPr>
              <w:widowControl/>
              <w:jc w:val="center"/>
              <w:rPr>
                <w:rFonts w:ascii="宋体" w:hAnsi="宋体" w:cs="宋体"/>
                <w:kern w:val="0"/>
                <w:szCs w:val="21"/>
              </w:rPr>
            </w:pPr>
          </w:p>
        </w:tc>
        <w:tc>
          <w:tcPr>
            <w:tcW w:w="868" w:type="pct"/>
            <w:tcBorders>
              <w:tl2br w:val="nil"/>
              <w:tr2bl w:val="nil"/>
            </w:tcBorders>
            <w:noWrap w:val="0"/>
            <w:vAlign w:val="center"/>
          </w:tcPr>
          <w:p w14:paraId="41FEC6DA">
            <w:pPr>
              <w:widowControl/>
              <w:jc w:val="center"/>
              <w:rPr>
                <w:rFonts w:ascii="宋体" w:hAnsi="宋体" w:cs="宋体"/>
                <w:kern w:val="0"/>
                <w:szCs w:val="21"/>
              </w:rPr>
            </w:pPr>
            <w:r>
              <w:rPr>
                <w:rFonts w:hint="eastAsia" w:ascii="宋体" w:hAnsi="宋体" w:cs="宋体"/>
                <w:kern w:val="0"/>
                <w:szCs w:val="21"/>
              </w:rPr>
              <w:t>自助机取票</w:t>
            </w:r>
          </w:p>
        </w:tc>
        <w:tc>
          <w:tcPr>
            <w:tcW w:w="3142" w:type="pct"/>
            <w:tcBorders>
              <w:tl2br w:val="nil"/>
              <w:tr2bl w:val="nil"/>
            </w:tcBorders>
            <w:noWrap w:val="0"/>
            <w:vAlign w:val="center"/>
          </w:tcPr>
          <w:p w14:paraId="3F6AEB94">
            <w:pPr>
              <w:widowControl/>
              <w:adjustRightInd w:val="0"/>
              <w:snapToGrid w:val="0"/>
              <w:spacing w:line="400" w:lineRule="exact"/>
              <w:rPr>
                <w:rFonts w:ascii="宋体" w:hAnsi="宋体" w:cs="宋体"/>
                <w:kern w:val="0"/>
                <w:szCs w:val="21"/>
              </w:rPr>
            </w:pPr>
            <w:r>
              <w:rPr>
                <w:rFonts w:hint="eastAsia" w:ascii="宋体" w:hAnsi="宋体" w:cs="宋体"/>
                <w:kern w:val="0"/>
                <w:szCs w:val="21"/>
              </w:rPr>
              <w:t>患者可通过在</w:t>
            </w:r>
            <w:r>
              <w:rPr>
                <w:rFonts w:hint="eastAsia" w:ascii="宋体" w:hAnsi="宋体" w:cs="宋体"/>
                <w:kern w:val="0"/>
                <w:szCs w:val="21"/>
                <w:lang w:val="en-US" w:eastAsia="zh-CN"/>
              </w:rPr>
              <w:t>社康</w:t>
            </w:r>
            <w:r>
              <w:rPr>
                <w:rFonts w:hint="eastAsia" w:ascii="宋体" w:hAnsi="宋体" w:cs="宋体"/>
                <w:kern w:val="0"/>
                <w:szCs w:val="21"/>
              </w:rPr>
              <w:t>设置的自助机，使用医保卡或身份证识别读取票据信息，在线打印获取电子票据。</w:t>
            </w:r>
          </w:p>
          <w:p w14:paraId="496D9973">
            <w:pPr>
              <w:widowControl/>
              <w:rPr>
                <w:rFonts w:ascii="宋体" w:hAnsi="宋体" w:cs="宋体"/>
                <w:kern w:val="0"/>
                <w:szCs w:val="21"/>
              </w:rPr>
            </w:pPr>
          </w:p>
        </w:tc>
      </w:tr>
      <w:tr w14:paraId="4F3A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458693E">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5ABF2078">
            <w:pPr>
              <w:widowControl/>
              <w:jc w:val="center"/>
              <w:rPr>
                <w:rFonts w:ascii="宋体" w:hAnsi="宋体" w:cs="宋体"/>
                <w:kern w:val="0"/>
                <w:szCs w:val="21"/>
              </w:rPr>
            </w:pPr>
          </w:p>
        </w:tc>
        <w:tc>
          <w:tcPr>
            <w:tcW w:w="868" w:type="pct"/>
            <w:tcBorders>
              <w:tl2br w:val="nil"/>
              <w:tr2bl w:val="nil"/>
            </w:tcBorders>
            <w:noWrap w:val="0"/>
            <w:vAlign w:val="center"/>
          </w:tcPr>
          <w:p w14:paraId="45F6BCDF">
            <w:pPr>
              <w:widowControl/>
              <w:jc w:val="center"/>
              <w:rPr>
                <w:rFonts w:ascii="宋体" w:hAnsi="宋体" w:cs="宋体"/>
                <w:kern w:val="0"/>
                <w:szCs w:val="21"/>
              </w:rPr>
            </w:pPr>
            <w:r>
              <w:rPr>
                <w:rFonts w:hint="eastAsia" w:ascii="宋体" w:hAnsi="宋体" w:cs="宋体"/>
                <w:kern w:val="0"/>
                <w:szCs w:val="21"/>
              </w:rPr>
              <w:t>APP/公众号/生活号取票</w:t>
            </w:r>
          </w:p>
        </w:tc>
        <w:tc>
          <w:tcPr>
            <w:tcW w:w="3142" w:type="pct"/>
            <w:tcBorders>
              <w:tl2br w:val="nil"/>
              <w:tr2bl w:val="nil"/>
            </w:tcBorders>
            <w:noWrap w:val="0"/>
            <w:vAlign w:val="center"/>
          </w:tcPr>
          <w:p w14:paraId="47D2CBA1">
            <w:pPr>
              <w:widowControl/>
              <w:adjustRightInd w:val="0"/>
              <w:snapToGrid w:val="0"/>
              <w:spacing w:line="400" w:lineRule="exact"/>
              <w:rPr>
                <w:rFonts w:ascii="宋体" w:hAnsi="宋体" w:cs="宋体"/>
                <w:kern w:val="0"/>
                <w:szCs w:val="21"/>
              </w:rPr>
            </w:pPr>
            <w:r>
              <w:rPr>
                <w:rFonts w:hint="eastAsia" w:ascii="宋体" w:hAnsi="宋体" w:cs="宋体"/>
                <w:kern w:val="0"/>
                <w:szCs w:val="21"/>
              </w:rPr>
              <w:t>患者可通过关注的公众号/生活号或安装的APP查看电子票据通知信息，通过取票小程序（医疗电子票据管理平台的H5页面），获取电子票据。</w:t>
            </w:r>
          </w:p>
          <w:p w14:paraId="7F54C429">
            <w:pPr>
              <w:widowControl/>
              <w:adjustRightInd w:val="0"/>
              <w:snapToGrid w:val="0"/>
              <w:spacing w:line="400" w:lineRule="exact"/>
              <w:rPr>
                <w:rFonts w:ascii="宋体" w:hAnsi="宋体" w:cs="宋体"/>
                <w:kern w:val="0"/>
                <w:szCs w:val="21"/>
              </w:rPr>
            </w:pPr>
            <w:r>
              <w:rPr>
                <w:rFonts w:hint="eastAsia" w:ascii="宋体" w:hAnsi="宋体" w:cs="宋体"/>
                <w:kern w:val="0"/>
                <w:szCs w:val="21"/>
              </w:rPr>
              <w:t>根据需要选择发送到邮箱、微信/支付宝卡包。</w:t>
            </w:r>
          </w:p>
        </w:tc>
      </w:tr>
      <w:tr w14:paraId="5386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3189D27A">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46C15D57">
            <w:pPr>
              <w:widowControl/>
              <w:jc w:val="center"/>
              <w:rPr>
                <w:rFonts w:ascii="宋体" w:hAnsi="宋体" w:cs="宋体"/>
                <w:kern w:val="0"/>
                <w:szCs w:val="21"/>
              </w:rPr>
            </w:pPr>
          </w:p>
        </w:tc>
        <w:tc>
          <w:tcPr>
            <w:tcW w:w="868" w:type="pct"/>
            <w:tcBorders>
              <w:tl2br w:val="nil"/>
              <w:tr2bl w:val="nil"/>
            </w:tcBorders>
            <w:noWrap w:val="0"/>
            <w:vAlign w:val="center"/>
          </w:tcPr>
          <w:p w14:paraId="61119A63">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小程序取票</w:t>
            </w:r>
          </w:p>
          <w:p w14:paraId="4C35FA2D">
            <w:pPr>
              <w:widowControl/>
              <w:jc w:val="center"/>
              <w:rPr>
                <w:rFonts w:ascii="宋体" w:hAnsi="宋体" w:cs="宋体"/>
                <w:kern w:val="0"/>
                <w:szCs w:val="21"/>
              </w:rPr>
            </w:pPr>
          </w:p>
        </w:tc>
        <w:tc>
          <w:tcPr>
            <w:tcW w:w="3142" w:type="pct"/>
            <w:tcBorders>
              <w:tl2br w:val="nil"/>
              <w:tr2bl w:val="nil"/>
            </w:tcBorders>
            <w:noWrap w:val="0"/>
            <w:vAlign w:val="center"/>
          </w:tcPr>
          <w:p w14:paraId="3544A7BB">
            <w:pPr>
              <w:widowControl/>
              <w:adjustRightInd w:val="0"/>
              <w:snapToGrid w:val="0"/>
              <w:spacing w:line="400" w:lineRule="exact"/>
              <w:rPr>
                <w:rFonts w:ascii="宋体" w:hAnsi="宋体" w:cs="宋体"/>
                <w:kern w:val="0"/>
                <w:szCs w:val="21"/>
              </w:rPr>
            </w:pPr>
            <w:r>
              <w:rPr>
                <w:rFonts w:hint="eastAsia" w:ascii="宋体" w:hAnsi="宋体" w:cs="宋体"/>
                <w:kern w:val="0"/>
                <w:szCs w:val="21"/>
              </w:rPr>
              <w:t>患者使用微信扫描电子票夹小程序二维码；</w:t>
            </w:r>
          </w:p>
          <w:p w14:paraId="3EF5BCA6">
            <w:pPr>
              <w:widowControl/>
              <w:adjustRightInd w:val="0"/>
              <w:snapToGrid w:val="0"/>
              <w:spacing w:line="400" w:lineRule="exact"/>
              <w:rPr>
                <w:rFonts w:ascii="宋体" w:hAnsi="宋体" w:cs="宋体"/>
                <w:kern w:val="0"/>
                <w:szCs w:val="21"/>
              </w:rPr>
            </w:pPr>
            <w:r>
              <w:rPr>
                <w:rFonts w:hint="eastAsia" w:ascii="宋体" w:hAnsi="宋体" w:cs="宋体"/>
                <w:kern w:val="0"/>
                <w:szCs w:val="21"/>
              </w:rPr>
              <w:t>通过使用小程序取票时可根据就诊卡号、医保卡号、身份证号、手机号、票号获取电子票据。</w:t>
            </w:r>
          </w:p>
        </w:tc>
      </w:tr>
      <w:tr w14:paraId="03F4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EFBAF39">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309D6A57">
            <w:pPr>
              <w:widowControl/>
              <w:jc w:val="center"/>
              <w:rPr>
                <w:rFonts w:ascii="宋体" w:hAnsi="宋体" w:cs="宋体"/>
                <w:kern w:val="0"/>
                <w:szCs w:val="21"/>
              </w:rPr>
            </w:pPr>
          </w:p>
        </w:tc>
        <w:tc>
          <w:tcPr>
            <w:tcW w:w="868" w:type="pct"/>
            <w:tcBorders>
              <w:tl2br w:val="nil"/>
              <w:tr2bl w:val="nil"/>
            </w:tcBorders>
            <w:noWrap w:val="0"/>
            <w:vAlign w:val="center"/>
          </w:tcPr>
          <w:p w14:paraId="15B5339E">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导诊单/结算单/告知单取票</w:t>
            </w:r>
          </w:p>
        </w:tc>
        <w:tc>
          <w:tcPr>
            <w:tcW w:w="3142" w:type="pct"/>
            <w:tcBorders>
              <w:tl2br w:val="nil"/>
              <w:tr2bl w:val="nil"/>
            </w:tcBorders>
            <w:noWrap w:val="0"/>
            <w:vAlign w:val="center"/>
          </w:tcPr>
          <w:p w14:paraId="60589069">
            <w:pPr>
              <w:widowControl/>
              <w:adjustRightInd w:val="0"/>
              <w:snapToGrid w:val="0"/>
              <w:spacing w:line="400" w:lineRule="exact"/>
              <w:rPr>
                <w:rFonts w:ascii="宋体" w:hAnsi="宋体" w:cs="宋体"/>
                <w:kern w:val="0"/>
                <w:szCs w:val="21"/>
              </w:rPr>
            </w:pPr>
            <w:r>
              <w:rPr>
                <w:rFonts w:hint="eastAsia" w:ascii="宋体" w:hAnsi="宋体" w:cs="宋体"/>
                <w:kern w:val="0"/>
                <w:szCs w:val="21"/>
              </w:rPr>
              <w:t>收到导诊单/结算单/告知单后，登录财政电子票据查验网站进行查验，或者使用具有扫描功能的APP扫描告知单上的二维码，也可以查看电子票据。</w:t>
            </w:r>
          </w:p>
        </w:tc>
      </w:tr>
      <w:tr w14:paraId="2600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1A6087C5">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5041D5FA">
            <w:pPr>
              <w:widowControl/>
              <w:jc w:val="center"/>
              <w:rPr>
                <w:rFonts w:ascii="宋体" w:hAnsi="宋体" w:cs="宋体"/>
                <w:kern w:val="0"/>
                <w:szCs w:val="21"/>
              </w:rPr>
            </w:pPr>
          </w:p>
        </w:tc>
        <w:tc>
          <w:tcPr>
            <w:tcW w:w="868" w:type="pct"/>
            <w:tcBorders>
              <w:tl2br w:val="nil"/>
              <w:tr2bl w:val="nil"/>
            </w:tcBorders>
            <w:noWrap w:val="0"/>
            <w:vAlign w:val="center"/>
          </w:tcPr>
          <w:p w14:paraId="6A5035FC">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短信取票</w:t>
            </w:r>
          </w:p>
        </w:tc>
        <w:tc>
          <w:tcPr>
            <w:tcW w:w="3142" w:type="pct"/>
            <w:tcBorders>
              <w:tl2br w:val="nil"/>
              <w:tr2bl w:val="nil"/>
            </w:tcBorders>
            <w:noWrap w:val="0"/>
            <w:vAlign w:val="center"/>
          </w:tcPr>
          <w:p w14:paraId="554A12F7">
            <w:pPr>
              <w:widowControl/>
              <w:adjustRightInd w:val="0"/>
              <w:snapToGrid w:val="0"/>
              <w:spacing w:line="400" w:lineRule="exact"/>
              <w:rPr>
                <w:rFonts w:ascii="宋体" w:hAnsi="宋体" w:cs="宋体"/>
                <w:kern w:val="0"/>
                <w:szCs w:val="21"/>
              </w:rPr>
            </w:pPr>
            <w:r>
              <w:rPr>
                <w:rFonts w:hint="eastAsia" w:ascii="宋体" w:hAnsi="宋体" w:cs="宋体"/>
                <w:kern w:val="0"/>
                <w:szCs w:val="21"/>
              </w:rPr>
              <w:t>患者收到短信后，登录财政电子票据查验网站进行查验，或通过电子票据地址下载电子票据。</w:t>
            </w:r>
          </w:p>
        </w:tc>
      </w:tr>
      <w:tr w14:paraId="49C1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0A7416B">
            <w:pPr>
              <w:widowControl/>
              <w:jc w:val="center"/>
              <w:rPr>
                <w:rFonts w:ascii="宋体" w:hAnsi="宋体" w:cs="宋体"/>
                <w:kern w:val="0"/>
                <w:szCs w:val="21"/>
              </w:rPr>
            </w:pPr>
          </w:p>
        </w:tc>
        <w:tc>
          <w:tcPr>
            <w:tcW w:w="539" w:type="pct"/>
            <w:tcBorders>
              <w:tl2br w:val="nil"/>
              <w:tr2bl w:val="nil"/>
            </w:tcBorders>
            <w:noWrap w:val="0"/>
            <w:vAlign w:val="center"/>
          </w:tcPr>
          <w:p w14:paraId="7864DE57">
            <w:pPr>
              <w:widowControl/>
              <w:jc w:val="center"/>
              <w:rPr>
                <w:rFonts w:ascii="宋体" w:hAnsi="宋体" w:cs="宋体"/>
                <w:kern w:val="0"/>
                <w:szCs w:val="21"/>
              </w:rPr>
            </w:pPr>
            <w:r>
              <w:rPr>
                <w:rFonts w:hint="eastAsia" w:ascii="宋体" w:hAnsi="宋体" w:cs="宋体"/>
                <w:kern w:val="0"/>
                <w:szCs w:val="21"/>
              </w:rPr>
              <w:t>电子票据审验</w:t>
            </w:r>
          </w:p>
        </w:tc>
        <w:tc>
          <w:tcPr>
            <w:tcW w:w="4011" w:type="pct"/>
            <w:gridSpan w:val="2"/>
            <w:tcBorders>
              <w:tl2br w:val="nil"/>
              <w:tr2bl w:val="nil"/>
            </w:tcBorders>
            <w:noWrap w:val="0"/>
            <w:vAlign w:val="center"/>
          </w:tcPr>
          <w:p w14:paraId="5E3D83A0">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根据上级财政规定将已开具的票据信息（包含：开票明细、收缴情况、作废情况明细、冲销情况明细等）上报上级财政审验。</w:t>
            </w:r>
          </w:p>
        </w:tc>
      </w:tr>
      <w:tr w14:paraId="5F7A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restart"/>
            <w:tcBorders>
              <w:tl2br w:val="nil"/>
              <w:tr2bl w:val="nil"/>
            </w:tcBorders>
            <w:noWrap w:val="0"/>
            <w:vAlign w:val="center"/>
          </w:tcPr>
          <w:p w14:paraId="73FAFDA1">
            <w:pPr>
              <w:widowControl/>
              <w:jc w:val="center"/>
              <w:rPr>
                <w:rFonts w:ascii="宋体" w:hAnsi="宋体" w:cs="宋体"/>
                <w:kern w:val="0"/>
                <w:szCs w:val="21"/>
              </w:rPr>
            </w:pPr>
            <w:r>
              <w:rPr>
                <w:rFonts w:hint="eastAsia" w:ascii="宋体" w:hAnsi="宋体" w:cs="宋体"/>
                <w:kern w:val="0"/>
                <w:szCs w:val="21"/>
              </w:rPr>
              <w:t>纸质票据管理</w:t>
            </w:r>
          </w:p>
        </w:tc>
        <w:tc>
          <w:tcPr>
            <w:tcW w:w="539" w:type="pct"/>
            <w:tcBorders>
              <w:tl2br w:val="nil"/>
              <w:tr2bl w:val="nil"/>
            </w:tcBorders>
            <w:noWrap w:val="0"/>
            <w:vAlign w:val="center"/>
          </w:tcPr>
          <w:p w14:paraId="442CF2E4">
            <w:pPr>
              <w:widowControl/>
              <w:jc w:val="center"/>
              <w:rPr>
                <w:rFonts w:ascii="宋体" w:hAnsi="宋体" w:cs="宋体"/>
                <w:kern w:val="0"/>
                <w:szCs w:val="21"/>
              </w:rPr>
            </w:pPr>
            <w:r>
              <w:rPr>
                <w:rFonts w:hint="eastAsia" w:ascii="宋体" w:hAnsi="宋体" w:cs="宋体"/>
                <w:kern w:val="0"/>
                <w:szCs w:val="21"/>
              </w:rPr>
              <w:t>期初库存</w:t>
            </w:r>
          </w:p>
        </w:tc>
        <w:tc>
          <w:tcPr>
            <w:tcW w:w="4011" w:type="pct"/>
            <w:gridSpan w:val="2"/>
            <w:tcBorders>
              <w:tl2br w:val="nil"/>
              <w:tr2bl w:val="nil"/>
            </w:tcBorders>
            <w:noWrap w:val="0"/>
            <w:vAlign w:val="center"/>
          </w:tcPr>
          <w:p w14:paraId="5A45ADF4">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上线电子票据平台后，需要将单位的纸质票据期初库存录入到系统内，如果是开票点录入期初库存，则需要上级审核后生成期初库存，上报财政。</w:t>
            </w:r>
          </w:p>
          <w:p w14:paraId="5E072995">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票据申领纸质票据申领系统操作同电子票据一致。</w:t>
            </w:r>
          </w:p>
        </w:tc>
      </w:tr>
      <w:tr w14:paraId="6817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FEFFA4C">
            <w:pPr>
              <w:widowControl/>
              <w:jc w:val="center"/>
              <w:rPr>
                <w:rFonts w:ascii="宋体" w:hAnsi="宋体" w:cs="宋体"/>
                <w:kern w:val="0"/>
                <w:szCs w:val="21"/>
              </w:rPr>
            </w:pPr>
          </w:p>
        </w:tc>
        <w:tc>
          <w:tcPr>
            <w:tcW w:w="539" w:type="pct"/>
            <w:tcBorders>
              <w:tl2br w:val="nil"/>
              <w:tr2bl w:val="nil"/>
            </w:tcBorders>
            <w:noWrap w:val="0"/>
            <w:vAlign w:val="center"/>
          </w:tcPr>
          <w:p w14:paraId="5CB3D85A">
            <w:pPr>
              <w:widowControl/>
              <w:jc w:val="center"/>
              <w:rPr>
                <w:rFonts w:ascii="宋体" w:hAnsi="宋体" w:cs="宋体"/>
                <w:kern w:val="0"/>
                <w:szCs w:val="21"/>
              </w:rPr>
            </w:pPr>
            <w:r>
              <w:rPr>
                <w:rFonts w:hint="eastAsia" w:ascii="宋体" w:hAnsi="宋体" w:cs="宋体"/>
                <w:kern w:val="0"/>
                <w:szCs w:val="21"/>
              </w:rPr>
              <w:t>票据入库</w:t>
            </w:r>
          </w:p>
        </w:tc>
        <w:tc>
          <w:tcPr>
            <w:tcW w:w="4011" w:type="pct"/>
            <w:gridSpan w:val="2"/>
            <w:tcBorders>
              <w:tl2br w:val="nil"/>
              <w:tr2bl w:val="nil"/>
            </w:tcBorders>
            <w:noWrap w:val="0"/>
            <w:vAlign w:val="center"/>
          </w:tcPr>
          <w:p w14:paraId="654A4743">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票据管理员收到向财政申领的纸质票据后，需要在系统操作入库确认，将纸质票据在系统完成入库。</w:t>
            </w:r>
          </w:p>
        </w:tc>
      </w:tr>
      <w:tr w14:paraId="03F7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22597119">
            <w:pPr>
              <w:widowControl/>
              <w:jc w:val="center"/>
              <w:rPr>
                <w:rFonts w:ascii="宋体" w:hAnsi="宋体" w:cs="宋体"/>
                <w:kern w:val="0"/>
                <w:szCs w:val="21"/>
              </w:rPr>
            </w:pPr>
          </w:p>
        </w:tc>
        <w:tc>
          <w:tcPr>
            <w:tcW w:w="539" w:type="pct"/>
            <w:tcBorders>
              <w:tl2br w:val="nil"/>
              <w:tr2bl w:val="nil"/>
            </w:tcBorders>
            <w:noWrap w:val="0"/>
            <w:vAlign w:val="center"/>
          </w:tcPr>
          <w:p w14:paraId="6F36BEE6">
            <w:pPr>
              <w:widowControl/>
              <w:jc w:val="center"/>
              <w:rPr>
                <w:rFonts w:ascii="宋体" w:hAnsi="宋体" w:cs="宋体"/>
                <w:kern w:val="0"/>
                <w:szCs w:val="21"/>
              </w:rPr>
            </w:pPr>
            <w:r>
              <w:rPr>
                <w:rFonts w:hint="eastAsia" w:ascii="宋体" w:hAnsi="宋体" w:cs="宋体"/>
                <w:kern w:val="0"/>
                <w:szCs w:val="21"/>
              </w:rPr>
              <w:t>票据下发</w:t>
            </w:r>
          </w:p>
        </w:tc>
        <w:tc>
          <w:tcPr>
            <w:tcW w:w="4011" w:type="pct"/>
            <w:gridSpan w:val="2"/>
            <w:tcBorders>
              <w:tl2br w:val="nil"/>
              <w:tr2bl w:val="nil"/>
            </w:tcBorders>
            <w:noWrap w:val="0"/>
            <w:vAlign w:val="center"/>
          </w:tcPr>
          <w:p w14:paraId="1DE1F6AC">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纸质票据发放，将纸质票据发放到各收费窗口和自助开票点。</w:t>
            </w:r>
          </w:p>
          <w:p w14:paraId="1E86A93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如业务系统需管理各收费窗口和自助机纸质票据发放记录，可调用纸质票据发放接口，把对应的纸质票据发放记录传输到医疗电子票据管理平台。</w:t>
            </w:r>
          </w:p>
          <w:p w14:paraId="3C586F2E">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如业务系统不管理纸质票据的发放，则由医疗电子票据管理平台给各收费窗口和自助机发放纸质票据。</w:t>
            </w:r>
          </w:p>
        </w:tc>
      </w:tr>
      <w:tr w14:paraId="22A3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34F6D923">
            <w:pPr>
              <w:widowControl/>
              <w:jc w:val="center"/>
              <w:rPr>
                <w:rFonts w:ascii="宋体" w:hAnsi="宋体" w:cs="宋体"/>
                <w:kern w:val="0"/>
                <w:szCs w:val="21"/>
              </w:rPr>
            </w:pPr>
          </w:p>
        </w:tc>
        <w:tc>
          <w:tcPr>
            <w:tcW w:w="539" w:type="pct"/>
            <w:tcBorders>
              <w:tl2br w:val="nil"/>
              <w:tr2bl w:val="nil"/>
            </w:tcBorders>
            <w:noWrap w:val="0"/>
            <w:vAlign w:val="center"/>
          </w:tcPr>
          <w:p w14:paraId="14229CB4">
            <w:pPr>
              <w:widowControl/>
              <w:jc w:val="center"/>
              <w:rPr>
                <w:rFonts w:ascii="宋体" w:hAnsi="宋体" w:cs="宋体"/>
                <w:kern w:val="0"/>
                <w:szCs w:val="21"/>
              </w:rPr>
            </w:pPr>
            <w:r>
              <w:rPr>
                <w:rFonts w:hint="eastAsia" w:ascii="宋体" w:hAnsi="宋体" w:cs="宋体"/>
                <w:kern w:val="0"/>
                <w:szCs w:val="21"/>
              </w:rPr>
              <w:t>票据申退及退库确认</w:t>
            </w:r>
          </w:p>
        </w:tc>
        <w:tc>
          <w:tcPr>
            <w:tcW w:w="4011" w:type="pct"/>
            <w:gridSpan w:val="2"/>
            <w:tcBorders>
              <w:tl2br w:val="nil"/>
              <w:tr2bl w:val="nil"/>
            </w:tcBorders>
            <w:noWrap w:val="0"/>
            <w:vAlign w:val="center"/>
          </w:tcPr>
          <w:p w14:paraId="38E5551E">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各个收费窗口和自助机票据领取错误时，可在系统填写票据申退申请，上级审核后，将纸质票据退回上级票管，完成纸质票据申退。</w:t>
            </w:r>
          </w:p>
        </w:tc>
      </w:tr>
      <w:tr w14:paraId="3C4B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6DB344A7">
            <w:pPr>
              <w:widowControl/>
              <w:jc w:val="center"/>
              <w:rPr>
                <w:rFonts w:ascii="宋体" w:hAnsi="宋体" w:cs="宋体"/>
                <w:kern w:val="0"/>
                <w:szCs w:val="21"/>
              </w:rPr>
            </w:pPr>
          </w:p>
        </w:tc>
        <w:tc>
          <w:tcPr>
            <w:tcW w:w="539" w:type="pct"/>
            <w:tcBorders>
              <w:tl2br w:val="nil"/>
              <w:tr2bl w:val="nil"/>
            </w:tcBorders>
            <w:noWrap w:val="0"/>
            <w:vAlign w:val="center"/>
          </w:tcPr>
          <w:p w14:paraId="02E4C8CA">
            <w:pPr>
              <w:widowControl/>
              <w:jc w:val="center"/>
              <w:rPr>
                <w:rFonts w:ascii="宋体" w:hAnsi="宋体" w:cs="宋体"/>
                <w:kern w:val="0"/>
                <w:szCs w:val="21"/>
              </w:rPr>
            </w:pPr>
            <w:r>
              <w:rPr>
                <w:rFonts w:hint="eastAsia" w:ascii="宋体" w:hAnsi="宋体" w:cs="宋体"/>
                <w:kern w:val="0"/>
                <w:szCs w:val="21"/>
              </w:rPr>
              <w:t>库存作废</w:t>
            </w:r>
          </w:p>
        </w:tc>
        <w:tc>
          <w:tcPr>
            <w:tcW w:w="4011" w:type="pct"/>
            <w:gridSpan w:val="2"/>
            <w:tcBorders>
              <w:tl2br w:val="nil"/>
              <w:tr2bl w:val="nil"/>
            </w:tcBorders>
            <w:noWrap w:val="0"/>
            <w:vAlign w:val="center"/>
          </w:tcPr>
          <w:p w14:paraId="09D5754C">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单位从财政领购票据后，因票据遗失、损毁或财政政策变更需要将纸质票据进行批量作废，可在系统填写库存作废申请，提交上级财政审核。</w:t>
            </w:r>
          </w:p>
        </w:tc>
      </w:tr>
      <w:tr w14:paraId="1547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077620B6">
            <w:pPr>
              <w:widowControl/>
              <w:jc w:val="center"/>
              <w:rPr>
                <w:rFonts w:ascii="宋体" w:hAnsi="宋体" w:cs="宋体"/>
                <w:kern w:val="0"/>
                <w:szCs w:val="21"/>
              </w:rPr>
            </w:pPr>
          </w:p>
        </w:tc>
        <w:tc>
          <w:tcPr>
            <w:tcW w:w="539" w:type="pct"/>
            <w:tcBorders>
              <w:tl2br w:val="nil"/>
              <w:tr2bl w:val="nil"/>
            </w:tcBorders>
            <w:noWrap w:val="0"/>
            <w:vAlign w:val="center"/>
          </w:tcPr>
          <w:p w14:paraId="71EC069F">
            <w:pPr>
              <w:widowControl/>
              <w:jc w:val="center"/>
              <w:rPr>
                <w:rFonts w:ascii="宋体" w:hAnsi="宋体" w:cs="宋体"/>
                <w:kern w:val="0"/>
                <w:szCs w:val="21"/>
              </w:rPr>
            </w:pPr>
            <w:r>
              <w:rPr>
                <w:rFonts w:hint="eastAsia" w:ascii="宋体" w:hAnsi="宋体" w:cs="宋体"/>
                <w:kern w:val="0"/>
                <w:szCs w:val="21"/>
              </w:rPr>
              <w:t>票据销毁申请</w:t>
            </w:r>
          </w:p>
        </w:tc>
        <w:tc>
          <w:tcPr>
            <w:tcW w:w="4011" w:type="pct"/>
            <w:gridSpan w:val="2"/>
            <w:tcBorders>
              <w:tl2br w:val="nil"/>
              <w:tr2bl w:val="nil"/>
            </w:tcBorders>
            <w:noWrap w:val="0"/>
            <w:vAlign w:val="center"/>
          </w:tcPr>
          <w:p w14:paraId="0C9E4B8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已使用的纸质票据保管时间超过财政要求的保管年限后，可在医疗电子票据管理平台提交销毁申请，财政审核通过后单位打印销毁申请单，进行纸质票据销毁。</w:t>
            </w:r>
          </w:p>
        </w:tc>
      </w:tr>
      <w:tr w14:paraId="48D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924E8A9">
            <w:pPr>
              <w:widowControl/>
              <w:jc w:val="center"/>
              <w:rPr>
                <w:rFonts w:ascii="宋体" w:hAnsi="宋体" w:cs="宋体"/>
                <w:kern w:val="0"/>
                <w:szCs w:val="21"/>
              </w:rPr>
            </w:pPr>
          </w:p>
        </w:tc>
        <w:tc>
          <w:tcPr>
            <w:tcW w:w="539" w:type="pct"/>
            <w:tcBorders>
              <w:tl2br w:val="nil"/>
              <w:tr2bl w:val="nil"/>
            </w:tcBorders>
            <w:noWrap w:val="0"/>
            <w:vAlign w:val="center"/>
          </w:tcPr>
          <w:p w14:paraId="0DEB7FBB">
            <w:pPr>
              <w:widowControl/>
              <w:jc w:val="center"/>
              <w:rPr>
                <w:rFonts w:ascii="宋体" w:hAnsi="宋体" w:cs="宋体"/>
                <w:kern w:val="0"/>
                <w:szCs w:val="21"/>
              </w:rPr>
            </w:pPr>
            <w:r>
              <w:rPr>
                <w:rFonts w:hint="eastAsia" w:ascii="宋体" w:hAnsi="宋体" w:cs="宋体"/>
                <w:kern w:val="0"/>
                <w:szCs w:val="21"/>
              </w:rPr>
              <w:t>票据审验</w:t>
            </w:r>
          </w:p>
        </w:tc>
        <w:tc>
          <w:tcPr>
            <w:tcW w:w="4011" w:type="pct"/>
            <w:gridSpan w:val="2"/>
            <w:tcBorders>
              <w:tl2br w:val="nil"/>
              <w:tr2bl w:val="nil"/>
            </w:tcBorders>
            <w:noWrap w:val="0"/>
            <w:vAlign w:val="center"/>
          </w:tcPr>
          <w:p w14:paraId="670ED008">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纸质票据审验电子票据审验流程及系统操作一致。</w:t>
            </w:r>
          </w:p>
        </w:tc>
      </w:tr>
      <w:tr w14:paraId="1748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restart"/>
            <w:tcBorders>
              <w:tl2br w:val="nil"/>
              <w:tr2bl w:val="nil"/>
            </w:tcBorders>
            <w:noWrap w:val="0"/>
            <w:vAlign w:val="center"/>
          </w:tcPr>
          <w:p w14:paraId="0C177DC4">
            <w:pPr>
              <w:widowControl/>
              <w:jc w:val="center"/>
              <w:rPr>
                <w:rFonts w:ascii="宋体" w:hAnsi="宋体" w:cs="宋体"/>
                <w:kern w:val="0"/>
                <w:szCs w:val="21"/>
              </w:rPr>
            </w:pPr>
            <w:r>
              <w:rPr>
                <w:rFonts w:hint="eastAsia" w:ascii="宋体" w:hAnsi="宋体" w:cs="宋体"/>
                <w:kern w:val="0"/>
                <w:szCs w:val="21"/>
              </w:rPr>
              <w:t>电子票据存储</w:t>
            </w:r>
          </w:p>
        </w:tc>
        <w:tc>
          <w:tcPr>
            <w:tcW w:w="539" w:type="pct"/>
            <w:tcBorders>
              <w:tl2br w:val="nil"/>
              <w:tr2bl w:val="nil"/>
            </w:tcBorders>
            <w:noWrap w:val="0"/>
            <w:vAlign w:val="center"/>
          </w:tcPr>
          <w:p w14:paraId="727D5669">
            <w:pPr>
              <w:widowControl/>
              <w:jc w:val="center"/>
              <w:rPr>
                <w:rFonts w:ascii="宋体" w:hAnsi="宋体" w:cs="宋体"/>
                <w:kern w:val="0"/>
                <w:szCs w:val="21"/>
              </w:rPr>
            </w:pPr>
            <w:r>
              <w:rPr>
                <w:rFonts w:hint="eastAsia" w:ascii="宋体" w:hAnsi="宋体" w:cs="宋体"/>
                <w:kern w:val="0"/>
                <w:szCs w:val="21"/>
              </w:rPr>
              <w:t>电子票据下载</w:t>
            </w:r>
          </w:p>
        </w:tc>
        <w:tc>
          <w:tcPr>
            <w:tcW w:w="4011" w:type="pct"/>
            <w:gridSpan w:val="2"/>
            <w:tcBorders>
              <w:tl2br w:val="nil"/>
              <w:tr2bl w:val="nil"/>
            </w:tcBorders>
            <w:noWrap w:val="0"/>
            <w:vAlign w:val="center"/>
          </w:tcPr>
          <w:p w14:paraId="3DFAC743">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医疗电子票据管理平台通过财政提供的电子票据服务平台之间的接口，定期从财政下载电子票据文件，存储到</w:t>
            </w:r>
            <w:r>
              <w:rPr>
                <w:rFonts w:hint="eastAsia" w:ascii="宋体" w:hAnsi="宋体" w:cs="宋体"/>
                <w:kern w:val="0"/>
                <w:szCs w:val="21"/>
                <w:lang w:val="en-US" w:eastAsia="zh-CN"/>
              </w:rPr>
              <w:t>云端</w:t>
            </w:r>
            <w:r>
              <w:rPr>
                <w:rFonts w:hint="eastAsia" w:ascii="宋体" w:hAnsi="宋体" w:cs="宋体"/>
                <w:kern w:val="0"/>
                <w:szCs w:val="21"/>
              </w:rPr>
              <w:t>。</w:t>
            </w:r>
            <w:r>
              <w:rPr>
                <w:rFonts w:hint="eastAsia" w:ascii="宋体" w:hAnsi="宋体" w:cs="宋体"/>
                <w:kern w:val="0"/>
                <w:szCs w:val="21"/>
                <w:lang w:val="en-US" w:eastAsia="zh-CN"/>
              </w:rPr>
              <w:t>社康</w:t>
            </w:r>
            <w:r>
              <w:rPr>
                <w:rFonts w:hint="eastAsia" w:ascii="宋体" w:hAnsi="宋体" w:cs="宋体"/>
                <w:kern w:val="0"/>
                <w:szCs w:val="21"/>
              </w:rPr>
              <w:t>可从已存储的电子票据信息中检索相应的电子票据，并下载导出系统。</w:t>
            </w:r>
          </w:p>
        </w:tc>
      </w:tr>
      <w:tr w14:paraId="73E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4DADF494">
            <w:pPr>
              <w:widowControl/>
              <w:jc w:val="center"/>
              <w:rPr>
                <w:rFonts w:ascii="宋体" w:hAnsi="宋体" w:cs="宋体"/>
                <w:kern w:val="0"/>
                <w:szCs w:val="21"/>
              </w:rPr>
            </w:pPr>
          </w:p>
        </w:tc>
        <w:tc>
          <w:tcPr>
            <w:tcW w:w="539" w:type="pct"/>
            <w:tcBorders>
              <w:tl2br w:val="nil"/>
              <w:tr2bl w:val="nil"/>
            </w:tcBorders>
            <w:noWrap w:val="0"/>
            <w:vAlign w:val="center"/>
          </w:tcPr>
          <w:p w14:paraId="038A9634">
            <w:pPr>
              <w:widowControl/>
              <w:jc w:val="center"/>
              <w:rPr>
                <w:rFonts w:ascii="宋体" w:hAnsi="宋体" w:cs="宋体"/>
                <w:kern w:val="0"/>
                <w:szCs w:val="21"/>
              </w:rPr>
            </w:pPr>
            <w:r>
              <w:rPr>
                <w:rFonts w:hint="eastAsia" w:ascii="宋体" w:hAnsi="宋体" w:cs="宋体"/>
                <w:kern w:val="0"/>
                <w:szCs w:val="21"/>
              </w:rPr>
              <w:t>电子票据核对</w:t>
            </w:r>
          </w:p>
        </w:tc>
        <w:tc>
          <w:tcPr>
            <w:tcW w:w="4011" w:type="pct"/>
            <w:gridSpan w:val="2"/>
            <w:tcBorders>
              <w:tl2br w:val="nil"/>
              <w:tr2bl w:val="nil"/>
            </w:tcBorders>
            <w:noWrap w:val="0"/>
            <w:vAlign w:val="center"/>
          </w:tcPr>
          <w:p w14:paraId="2D501AC7">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医疗电子票据管理平台将每日已开具的票据明细数据与财政监制归档的电子票据数据进行核对，生成相应的差异数据报表，供</w:t>
            </w:r>
            <w:r>
              <w:rPr>
                <w:rFonts w:hint="eastAsia" w:ascii="宋体" w:hAnsi="宋体" w:cs="宋体"/>
                <w:kern w:val="0"/>
                <w:szCs w:val="21"/>
                <w:lang w:val="en-US" w:eastAsia="zh-CN"/>
              </w:rPr>
              <w:t>社康</w:t>
            </w:r>
            <w:r>
              <w:rPr>
                <w:rFonts w:hint="eastAsia" w:ascii="宋体" w:hAnsi="宋体" w:cs="宋体"/>
                <w:kern w:val="0"/>
                <w:szCs w:val="21"/>
              </w:rPr>
              <w:t>核查。</w:t>
            </w:r>
          </w:p>
        </w:tc>
      </w:tr>
      <w:tr w14:paraId="6CB3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32CA47A9">
            <w:pPr>
              <w:widowControl/>
              <w:jc w:val="center"/>
              <w:rPr>
                <w:rFonts w:ascii="宋体" w:hAnsi="宋体" w:cs="宋体"/>
                <w:kern w:val="0"/>
                <w:szCs w:val="21"/>
              </w:rPr>
            </w:pPr>
          </w:p>
        </w:tc>
        <w:tc>
          <w:tcPr>
            <w:tcW w:w="539" w:type="pct"/>
            <w:tcBorders>
              <w:tl2br w:val="nil"/>
              <w:tr2bl w:val="nil"/>
            </w:tcBorders>
            <w:noWrap w:val="0"/>
            <w:vAlign w:val="center"/>
          </w:tcPr>
          <w:p w14:paraId="58A7F459">
            <w:pPr>
              <w:widowControl/>
              <w:jc w:val="center"/>
              <w:rPr>
                <w:rFonts w:ascii="宋体" w:hAnsi="宋体" w:cs="宋体"/>
                <w:kern w:val="0"/>
                <w:szCs w:val="21"/>
              </w:rPr>
            </w:pPr>
            <w:r>
              <w:rPr>
                <w:rFonts w:hint="eastAsia" w:ascii="宋体" w:hAnsi="宋体" w:cs="宋体"/>
                <w:kern w:val="0"/>
                <w:szCs w:val="21"/>
              </w:rPr>
              <w:t>电子票据存储</w:t>
            </w:r>
          </w:p>
        </w:tc>
        <w:tc>
          <w:tcPr>
            <w:tcW w:w="4011" w:type="pct"/>
            <w:gridSpan w:val="2"/>
            <w:tcBorders>
              <w:tl2br w:val="nil"/>
              <w:tr2bl w:val="nil"/>
            </w:tcBorders>
            <w:noWrap w:val="0"/>
            <w:vAlign w:val="center"/>
          </w:tcPr>
          <w:p w14:paraId="5F89D159">
            <w:pPr>
              <w:widowControl/>
              <w:adjustRightInd w:val="0"/>
              <w:snapToGrid w:val="0"/>
              <w:spacing w:line="400" w:lineRule="exact"/>
              <w:jc w:val="left"/>
              <w:rPr>
                <w:szCs w:val="21"/>
              </w:rPr>
            </w:pPr>
            <w:r>
              <w:rPr>
                <w:rFonts w:hint="eastAsia" w:ascii="宋体" w:hAnsi="宋体" w:cs="宋体"/>
                <w:kern w:val="0"/>
                <w:szCs w:val="21"/>
              </w:rPr>
              <w:t>医疗电子票据管理平台将</w:t>
            </w:r>
            <w:r>
              <w:rPr>
                <w:rFonts w:hint="eastAsia" w:ascii="宋体" w:hAnsi="宋体" w:cs="宋体"/>
                <w:kern w:val="0"/>
                <w:szCs w:val="21"/>
                <w:lang w:val="en-US" w:eastAsia="zh-CN"/>
              </w:rPr>
              <w:t>社康</w:t>
            </w:r>
            <w:r>
              <w:rPr>
                <w:rFonts w:hint="eastAsia" w:ascii="宋体" w:hAnsi="宋体" w:cs="宋体"/>
                <w:kern w:val="0"/>
                <w:szCs w:val="21"/>
              </w:rPr>
              <w:t>开具的电子票据存储下来，按照业务发生时间、票据种类进行分类存储，满足</w:t>
            </w:r>
            <w:r>
              <w:rPr>
                <w:rFonts w:hint="eastAsia" w:ascii="宋体" w:hAnsi="宋体" w:cs="宋体"/>
                <w:kern w:val="0"/>
                <w:szCs w:val="21"/>
                <w:lang w:val="en-US" w:eastAsia="zh-CN"/>
              </w:rPr>
              <w:t>社康</w:t>
            </w:r>
            <w:r>
              <w:rPr>
                <w:rFonts w:hint="eastAsia" w:ascii="宋体" w:hAnsi="宋体" w:cs="宋体"/>
                <w:kern w:val="0"/>
                <w:szCs w:val="21"/>
              </w:rPr>
              <w:t>可按照年份、月度进行检索。</w:t>
            </w:r>
          </w:p>
        </w:tc>
      </w:tr>
      <w:tr w14:paraId="38AF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 w:type="pct"/>
            <w:vMerge w:val="restart"/>
            <w:tcBorders>
              <w:tl2br w:val="nil"/>
              <w:tr2bl w:val="nil"/>
            </w:tcBorders>
            <w:noWrap w:val="0"/>
            <w:vAlign w:val="center"/>
          </w:tcPr>
          <w:p w14:paraId="35BAD95D">
            <w:pPr>
              <w:widowControl/>
              <w:jc w:val="center"/>
              <w:rPr>
                <w:rFonts w:ascii="宋体" w:hAnsi="宋体" w:cs="宋体"/>
                <w:kern w:val="0"/>
                <w:szCs w:val="21"/>
              </w:rPr>
            </w:pPr>
            <w:r>
              <w:rPr>
                <w:rFonts w:hint="eastAsia" w:ascii="宋体" w:hAnsi="宋体" w:cs="宋体"/>
                <w:kern w:val="0"/>
                <w:szCs w:val="21"/>
              </w:rPr>
              <w:t>报表管理</w:t>
            </w:r>
          </w:p>
        </w:tc>
        <w:tc>
          <w:tcPr>
            <w:tcW w:w="539" w:type="pct"/>
            <w:tcBorders>
              <w:tl2br w:val="nil"/>
              <w:tr2bl w:val="nil"/>
            </w:tcBorders>
            <w:noWrap w:val="0"/>
            <w:vAlign w:val="center"/>
          </w:tcPr>
          <w:p w14:paraId="291F3B0C">
            <w:pPr>
              <w:widowControl/>
              <w:jc w:val="center"/>
              <w:rPr>
                <w:rFonts w:ascii="宋体" w:hAnsi="宋体" w:cs="宋体"/>
                <w:kern w:val="0"/>
                <w:szCs w:val="21"/>
              </w:rPr>
            </w:pPr>
            <w:r>
              <w:rPr>
                <w:rFonts w:hint="eastAsia" w:ascii="宋体" w:hAnsi="宋体" w:cs="宋体"/>
                <w:kern w:val="0"/>
                <w:szCs w:val="21"/>
              </w:rPr>
              <w:t>票据领用存情况表</w:t>
            </w:r>
          </w:p>
        </w:tc>
        <w:tc>
          <w:tcPr>
            <w:tcW w:w="4011" w:type="pct"/>
            <w:gridSpan w:val="2"/>
            <w:tcBorders>
              <w:tl2br w:val="nil"/>
              <w:tr2bl w:val="nil"/>
            </w:tcBorders>
            <w:noWrap w:val="0"/>
            <w:vAlign w:val="center"/>
          </w:tcPr>
          <w:p w14:paraId="32EA0716">
            <w:pPr>
              <w:widowControl/>
              <w:adjustRightInd w:val="0"/>
              <w:snapToGrid w:val="0"/>
              <w:spacing w:line="400" w:lineRule="exact"/>
              <w:jc w:val="left"/>
              <w:rPr>
                <w:rFonts w:ascii="宋体" w:hAnsi="宋体" w:cs="宋体"/>
                <w:color w:val="000000"/>
                <w:kern w:val="0"/>
                <w:szCs w:val="21"/>
              </w:rPr>
            </w:pPr>
            <w:r>
              <w:rPr>
                <w:rFonts w:hint="eastAsia" w:ascii="宋体" w:hAnsi="宋体" w:cs="宋体"/>
                <w:kern w:val="0"/>
                <w:szCs w:val="21"/>
              </w:rPr>
              <w:t>该表用于</w:t>
            </w:r>
            <w:r>
              <w:rPr>
                <w:rFonts w:hint="eastAsia" w:ascii="宋体" w:hAnsi="宋体" w:cs="宋体"/>
                <w:kern w:val="0"/>
                <w:szCs w:val="21"/>
                <w:lang w:val="en-US" w:eastAsia="zh-CN"/>
              </w:rPr>
              <w:t>社康</w:t>
            </w:r>
            <w:r>
              <w:rPr>
                <w:rFonts w:hint="eastAsia" w:ascii="宋体" w:hAnsi="宋体" w:cs="宋体"/>
                <w:kern w:val="0"/>
                <w:szCs w:val="21"/>
              </w:rPr>
              <w:t>查看</w:t>
            </w:r>
            <w:r>
              <w:rPr>
                <w:rFonts w:hint="eastAsia" w:ascii="宋体" w:hAnsi="宋体" w:cs="宋体"/>
                <w:kern w:val="0"/>
                <w:szCs w:val="21"/>
                <w:lang w:val="en-US" w:eastAsia="zh-CN"/>
              </w:rPr>
              <w:t>社康</w:t>
            </w:r>
            <w:r>
              <w:rPr>
                <w:rFonts w:hint="eastAsia" w:ascii="宋体" w:hAnsi="宋体" w:cs="宋体"/>
                <w:kern w:val="0"/>
                <w:szCs w:val="21"/>
              </w:rPr>
              <w:t>单位及下级单位各票据种类某个时间区间的期初库存、申领、使用及库存情况。</w:t>
            </w:r>
          </w:p>
        </w:tc>
      </w:tr>
      <w:tr w14:paraId="6556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2347866B">
            <w:pPr>
              <w:widowControl/>
              <w:jc w:val="center"/>
              <w:rPr>
                <w:rFonts w:ascii="宋体" w:hAnsi="宋体" w:cs="宋体"/>
                <w:kern w:val="0"/>
                <w:szCs w:val="21"/>
              </w:rPr>
            </w:pPr>
          </w:p>
        </w:tc>
        <w:tc>
          <w:tcPr>
            <w:tcW w:w="539" w:type="pct"/>
            <w:tcBorders>
              <w:tl2br w:val="nil"/>
              <w:tr2bl w:val="nil"/>
            </w:tcBorders>
            <w:noWrap w:val="0"/>
            <w:vAlign w:val="center"/>
          </w:tcPr>
          <w:p w14:paraId="2EF4CD12">
            <w:pPr>
              <w:widowControl/>
              <w:jc w:val="center"/>
              <w:rPr>
                <w:rFonts w:ascii="宋体" w:hAnsi="宋体" w:cs="宋体"/>
                <w:kern w:val="0"/>
                <w:szCs w:val="21"/>
              </w:rPr>
            </w:pPr>
            <w:r>
              <w:rPr>
                <w:rFonts w:hint="eastAsia" w:ascii="宋体" w:hAnsi="宋体" w:cs="宋体"/>
                <w:kern w:val="0"/>
                <w:szCs w:val="21"/>
              </w:rPr>
              <w:t>票据领入情况表</w:t>
            </w:r>
          </w:p>
        </w:tc>
        <w:tc>
          <w:tcPr>
            <w:tcW w:w="4011" w:type="pct"/>
            <w:gridSpan w:val="2"/>
            <w:tcBorders>
              <w:tl2br w:val="nil"/>
              <w:tr2bl w:val="nil"/>
            </w:tcBorders>
            <w:noWrap w:val="0"/>
            <w:vAlign w:val="center"/>
          </w:tcPr>
          <w:p w14:paraId="12F8D48E">
            <w:pPr>
              <w:widowControl/>
              <w:adjustRightInd w:val="0"/>
              <w:snapToGrid w:val="0"/>
              <w:spacing w:line="400" w:lineRule="exact"/>
              <w:jc w:val="left"/>
              <w:rPr>
                <w:rFonts w:ascii="宋体" w:hAnsi="宋体" w:cs="宋体"/>
                <w:color w:val="000000"/>
                <w:kern w:val="0"/>
                <w:szCs w:val="21"/>
              </w:rPr>
            </w:pPr>
            <w:r>
              <w:rPr>
                <w:rFonts w:hint="eastAsia" w:ascii="宋体" w:hAnsi="宋体" w:cs="宋体"/>
                <w:kern w:val="0"/>
                <w:szCs w:val="21"/>
              </w:rPr>
              <w:t>该表用于</w:t>
            </w:r>
            <w:r>
              <w:rPr>
                <w:rFonts w:hint="eastAsia" w:ascii="宋体" w:hAnsi="宋体" w:cs="宋体"/>
                <w:kern w:val="0"/>
                <w:szCs w:val="21"/>
                <w:lang w:val="en-US" w:eastAsia="zh-CN"/>
              </w:rPr>
              <w:t>社康</w:t>
            </w:r>
            <w:r>
              <w:rPr>
                <w:rFonts w:hint="eastAsia" w:ascii="宋体" w:hAnsi="宋体" w:cs="宋体"/>
                <w:kern w:val="0"/>
                <w:szCs w:val="21"/>
              </w:rPr>
              <w:t>查看</w:t>
            </w:r>
            <w:r>
              <w:rPr>
                <w:rFonts w:hint="eastAsia" w:ascii="宋体" w:hAnsi="宋体" w:cs="宋体"/>
                <w:kern w:val="0"/>
                <w:szCs w:val="21"/>
                <w:lang w:val="en-US" w:eastAsia="zh-CN"/>
              </w:rPr>
              <w:t>社康</w:t>
            </w:r>
            <w:r>
              <w:rPr>
                <w:rFonts w:hint="eastAsia" w:ascii="宋体" w:hAnsi="宋体" w:cs="宋体"/>
                <w:kern w:val="0"/>
                <w:szCs w:val="21"/>
              </w:rPr>
              <w:t>单位及下级单位各票据种类某个时间区间的领用明细。</w:t>
            </w:r>
          </w:p>
        </w:tc>
      </w:tr>
      <w:tr w14:paraId="1E76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6D8CF7DA">
            <w:pPr>
              <w:widowControl/>
              <w:jc w:val="center"/>
              <w:rPr>
                <w:rFonts w:ascii="宋体" w:hAnsi="宋体" w:cs="宋体"/>
                <w:kern w:val="0"/>
                <w:szCs w:val="21"/>
              </w:rPr>
            </w:pPr>
          </w:p>
        </w:tc>
        <w:tc>
          <w:tcPr>
            <w:tcW w:w="539" w:type="pct"/>
            <w:tcBorders>
              <w:tl2br w:val="nil"/>
              <w:tr2bl w:val="nil"/>
            </w:tcBorders>
            <w:noWrap w:val="0"/>
            <w:vAlign w:val="center"/>
          </w:tcPr>
          <w:p w14:paraId="5EF37310">
            <w:pPr>
              <w:widowControl/>
              <w:jc w:val="center"/>
              <w:rPr>
                <w:rFonts w:ascii="宋体" w:hAnsi="宋体" w:cs="宋体"/>
                <w:kern w:val="0"/>
                <w:szCs w:val="21"/>
              </w:rPr>
            </w:pPr>
            <w:r>
              <w:rPr>
                <w:rFonts w:hint="eastAsia" w:ascii="宋体" w:hAnsi="宋体" w:cs="宋体"/>
                <w:kern w:val="0"/>
                <w:szCs w:val="21"/>
              </w:rPr>
              <w:t>票据分发情况表</w:t>
            </w:r>
          </w:p>
        </w:tc>
        <w:tc>
          <w:tcPr>
            <w:tcW w:w="4011" w:type="pct"/>
            <w:gridSpan w:val="2"/>
            <w:tcBorders>
              <w:tl2br w:val="nil"/>
              <w:tr2bl w:val="nil"/>
            </w:tcBorders>
            <w:noWrap w:val="0"/>
            <w:vAlign w:val="center"/>
          </w:tcPr>
          <w:p w14:paraId="3456CA8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该表用于</w:t>
            </w:r>
            <w:r>
              <w:rPr>
                <w:rFonts w:hint="eastAsia" w:ascii="宋体" w:hAnsi="宋体" w:cs="宋体"/>
                <w:kern w:val="0"/>
                <w:szCs w:val="21"/>
                <w:lang w:val="en-US" w:eastAsia="zh-CN"/>
              </w:rPr>
              <w:t>社康</w:t>
            </w:r>
            <w:r>
              <w:rPr>
                <w:rFonts w:hint="eastAsia" w:ascii="宋体" w:hAnsi="宋体" w:cs="宋体"/>
                <w:kern w:val="0"/>
                <w:szCs w:val="21"/>
              </w:rPr>
              <w:t>查看</w:t>
            </w:r>
            <w:r>
              <w:rPr>
                <w:rFonts w:hint="eastAsia" w:ascii="宋体" w:hAnsi="宋体" w:cs="宋体"/>
                <w:kern w:val="0"/>
                <w:szCs w:val="21"/>
                <w:lang w:val="en-US" w:eastAsia="zh-CN"/>
              </w:rPr>
              <w:t>社康</w:t>
            </w:r>
            <w:r>
              <w:rPr>
                <w:rFonts w:hint="eastAsia" w:ascii="宋体" w:hAnsi="宋体" w:cs="宋体"/>
                <w:kern w:val="0"/>
                <w:szCs w:val="21"/>
              </w:rPr>
              <w:t>单位及下级单位各票据种类某个时间区间的发放明细。</w:t>
            </w:r>
          </w:p>
        </w:tc>
      </w:tr>
      <w:tr w14:paraId="6EA9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4728A9F5">
            <w:pPr>
              <w:widowControl/>
              <w:jc w:val="center"/>
              <w:rPr>
                <w:rFonts w:ascii="宋体" w:hAnsi="宋体" w:cs="宋体"/>
                <w:kern w:val="0"/>
                <w:szCs w:val="21"/>
              </w:rPr>
            </w:pPr>
          </w:p>
        </w:tc>
        <w:tc>
          <w:tcPr>
            <w:tcW w:w="539" w:type="pct"/>
            <w:tcBorders>
              <w:tl2br w:val="nil"/>
              <w:tr2bl w:val="nil"/>
            </w:tcBorders>
            <w:noWrap w:val="0"/>
            <w:vAlign w:val="center"/>
          </w:tcPr>
          <w:p w14:paraId="2010D544">
            <w:pPr>
              <w:widowControl/>
              <w:jc w:val="center"/>
              <w:rPr>
                <w:rFonts w:ascii="宋体" w:hAnsi="宋体" w:cs="宋体"/>
                <w:kern w:val="0"/>
                <w:szCs w:val="21"/>
              </w:rPr>
            </w:pPr>
            <w:r>
              <w:rPr>
                <w:rFonts w:hint="eastAsia" w:ascii="宋体" w:hAnsi="宋体" w:cs="宋体"/>
                <w:kern w:val="0"/>
                <w:szCs w:val="21"/>
              </w:rPr>
              <w:t>库存结余表</w:t>
            </w:r>
          </w:p>
        </w:tc>
        <w:tc>
          <w:tcPr>
            <w:tcW w:w="4011" w:type="pct"/>
            <w:gridSpan w:val="2"/>
            <w:tcBorders>
              <w:tl2br w:val="nil"/>
              <w:tr2bl w:val="nil"/>
            </w:tcBorders>
            <w:noWrap w:val="0"/>
            <w:vAlign w:val="center"/>
          </w:tcPr>
          <w:p w14:paraId="5F068E0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该表用于</w:t>
            </w:r>
            <w:r>
              <w:rPr>
                <w:rFonts w:hint="eastAsia" w:ascii="宋体" w:hAnsi="宋体" w:cs="宋体"/>
                <w:kern w:val="0"/>
                <w:szCs w:val="21"/>
                <w:lang w:val="en-US" w:eastAsia="zh-CN"/>
              </w:rPr>
              <w:t>社康</w:t>
            </w:r>
            <w:r>
              <w:rPr>
                <w:rFonts w:hint="eastAsia" w:ascii="宋体" w:hAnsi="宋体" w:cs="宋体"/>
                <w:kern w:val="0"/>
                <w:szCs w:val="21"/>
              </w:rPr>
              <w:t>或开票点用户查看</w:t>
            </w:r>
            <w:r>
              <w:rPr>
                <w:rFonts w:hint="eastAsia" w:ascii="宋体" w:hAnsi="宋体" w:cs="宋体"/>
                <w:kern w:val="0"/>
                <w:szCs w:val="21"/>
                <w:lang w:val="en-US" w:eastAsia="zh-CN"/>
              </w:rPr>
              <w:t>社康</w:t>
            </w:r>
            <w:r>
              <w:rPr>
                <w:rFonts w:hint="eastAsia" w:ascii="宋体" w:hAnsi="宋体" w:cs="宋体"/>
                <w:kern w:val="0"/>
                <w:szCs w:val="21"/>
              </w:rPr>
              <w:t>单位及下级单位的各票据种类库存情况。</w:t>
            </w:r>
          </w:p>
        </w:tc>
      </w:tr>
      <w:tr w14:paraId="42FF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46F5AEB">
            <w:pPr>
              <w:widowControl/>
              <w:jc w:val="center"/>
              <w:rPr>
                <w:rFonts w:ascii="宋体" w:hAnsi="宋体" w:cs="宋体"/>
                <w:kern w:val="0"/>
                <w:szCs w:val="21"/>
              </w:rPr>
            </w:pPr>
          </w:p>
        </w:tc>
        <w:tc>
          <w:tcPr>
            <w:tcW w:w="539" w:type="pct"/>
            <w:tcBorders>
              <w:tl2br w:val="nil"/>
              <w:tr2bl w:val="nil"/>
            </w:tcBorders>
            <w:noWrap w:val="0"/>
            <w:vAlign w:val="center"/>
          </w:tcPr>
          <w:p w14:paraId="1E8632BC">
            <w:pPr>
              <w:widowControl/>
              <w:jc w:val="center"/>
              <w:rPr>
                <w:rFonts w:ascii="宋体" w:hAnsi="宋体" w:cs="宋体"/>
                <w:kern w:val="0"/>
                <w:szCs w:val="21"/>
              </w:rPr>
            </w:pPr>
            <w:r>
              <w:rPr>
                <w:rFonts w:hint="eastAsia" w:ascii="宋体" w:hAnsi="宋体" w:cs="宋体"/>
                <w:kern w:val="0"/>
                <w:szCs w:val="21"/>
              </w:rPr>
              <w:t>医疗电子票据明细表</w:t>
            </w:r>
          </w:p>
        </w:tc>
        <w:tc>
          <w:tcPr>
            <w:tcW w:w="4011" w:type="pct"/>
            <w:gridSpan w:val="2"/>
            <w:tcBorders>
              <w:tl2br w:val="nil"/>
              <w:tr2bl w:val="nil"/>
            </w:tcBorders>
            <w:noWrap w:val="0"/>
            <w:vAlign w:val="center"/>
          </w:tcPr>
          <w:p w14:paraId="1133AF32">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该表用于</w:t>
            </w:r>
            <w:r>
              <w:rPr>
                <w:rFonts w:hint="eastAsia" w:ascii="宋体" w:hAnsi="宋体" w:cs="宋体"/>
                <w:kern w:val="0"/>
                <w:szCs w:val="21"/>
                <w:lang w:val="en-US" w:eastAsia="zh-CN"/>
              </w:rPr>
              <w:t>社康</w:t>
            </w:r>
            <w:r>
              <w:rPr>
                <w:rFonts w:hint="eastAsia" w:ascii="宋体" w:hAnsi="宋体" w:cs="宋体"/>
                <w:kern w:val="0"/>
                <w:szCs w:val="21"/>
              </w:rPr>
              <w:t>或开票点用户查看</w:t>
            </w:r>
            <w:r>
              <w:rPr>
                <w:rFonts w:hint="eastAsia" w:ascii="宋体" w:hAnsi="宋体" w:cs="宋体"/>
                <w:kern w:val="0"/>
                <w:szCs w:val="21"/>
                <w:lang w:val="en-US" w:eastAsia="zh-CN"/>
              </w:rPr>
              <w:t>社康</w:t>
            </w:r>
            <w:r>
              <w:rPr>
                <w:rFonts w:hint="eastAsia" w:ascii="宋体" w:hAnsi="宋体" w:cs="宋体"/>
                <w:kern w:val="0"/>
                <w:szCs w:val="21"/>
              </w:rPr>
              <w:t>单位的开票明细情况，</w:t>
            </w:r>
            <w:r>
              <w:rPr>
                <w:rFonts w:hint="eastAsia" w:ascii="宋体" w:hAnsi="宋体" w:cs="宋体"/>
                <w:kern w:val="0"/>
                <w:szCs w:val="21"/>
                <w:lang w:val="en-US" w:eastAsia="zh-CN"/>
              </w:rPr>
              <w:t>社康</w:t>
            </w:r>
            <w:r>
              <w:rPr>
                <w:rFonts w:hint="eastAsia" w:ascii="宋体" w:hAnsi="宋体" w:cs="宋体"/>
                <w:kern w:val="0"/>
                <w:szCs w:val="21"/>
              </w:rPr>
              <w:t>可按照开票点或业务日期筛选查看开票明细信息，包含患者姓名、业务标识、科室、交费渠道等详细信息；开票点用户只能查看本开票点的开票明细信息。</w:t>
            </w:r>
          </w:p>
        </w:tc>
      </w:tr>
      <w:tr w14:paraId="5D4C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CC87A6A">
            <w:pPr>
              <w:widowControl/>
              <w:jc w:val="center"/>
              <w:rPr>
                <w:rFonts w:ascii="宋体" w:hAnsi="宋体" w:cs="宋体"/>
                <w:kern w:val="0"/>
                <w:szCs w:val="21"/>
              </w:rPr>
            </w:pPr>
          </w:p>
        </w:tc>
        <w:tc>
          <w:tcPr>
            <w:tcW w:w="539" w:type="pct"/>
            <w:tcBorders>
              <w:tl2br w:val="nil"/>
              <w:tr2bl w:val="nil"/>
            </w:tcBorders>
            <w:noWrap w:val="0"/>
            <w:vAlign w:val="center"/>
          </w:tcPr>
          <w:p w14:paraId="5111B953">
            <w:pPr>
              <w:widowControl/>
              <w:jc w:val="center"/>
              <w:rPr>
                <w:rFonts w:ascii="宋体" w:hAnsi="宋体" w:cs="宋体"/>
                <w:kern w:val="0"/>
                <w:szCs w:val="21"/>
              </w:rPr>
            </w:pPr>
            <w:r>
              <w:rPr>
                <w:rFonts w:hint="eastAsia" w:ascii="宋体" w:hAnsi="宋体" w:cs="宋体"/>
                <w:kern w:val="0"/>
                <w:szCs w:val="21"/>
              </w:rPr>
              <w:t>医疗电子票据汇总表</w:t>
            </w:r>
          </w:p>
        </w:tc>
        <w:tc>
          <w:tcPr>
            <w:tcW w:w="4011" w:type="pct"/>
            <w:gridSpan w:val="2"/>
            <w:tcBorders>
              <w:tl2br w:val="nil"/>
              <w:tr2bl w:val="nil"/>
            </w:tcBorders>
            <w:noWrap w:val="0"/>
            <w:vAlign w:val="center"/>
          </w:tcPr>
          <w:p w14:paraId="0DE37D52">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该表按照收费员、业务类别统计汇总各票据种类收费情况（按照缴款渠道分别统计）和开票数量（开票份数和冲红份数）；</w:t>
            </w:r>
          </w:p>
        </w:tc>
      </w:tr>
      <w:tr w14:paraId="7A65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392422F9">
            <w:pPr>
              <w:widowControl/>
              <w:jc w:val="center"/>
              <w:rPr>
                <w:rFonts w:ascii="宋体" w:hAnsi="宋体" w:cs="宋体"/>
                <w:kern w:val="0"/>
                <w:szCs w:val="21"/>
              </w:rPr>
            </w:pPr>
          </w:p>
        </w:tc>
        <w:tc>
          <w:tcPr>
            <w:tcW w:w="539" w:type="pct"/>
            <w:tcBorders>
              <w:tl2br w:val="nil"/>
              <w:tr2bl w:val="nil"/>
            </w:tcBorders>
            <w:noWrap w:val="0"/>
            <w:vAlign w:val="center"/>
          </w:tcPr>
          <w:p w14:paraId="5BB41F76">
            <w:pPr>
              <w:widowControl/>
              <w:jc w:val="center"/>
              <w:rPr>
                <w:rFonts w:ascii="宋体" w:hAnsi="宋体" w:cs="宋体"/>
                <w:kern w:val="0"/>
                <w:szCs w:val="21"/>
              </w:rPr>
            </w:pPr>
            <w:r>
              <w:rPr>
                <w:rFonts w:hint="eastAsia" w:ascii="宋体" w:hAnsi="宋体" w:cs="宋体"/>
                <w:kern w:val="0"/>
                <w:szCs w:val="21"/>
              </w:rPr>
              <w:t>部门收费员汇总表</w:t>
            </w:r>
          </w:p>
        </w:tc>
        <w:tc>
          <w:tcPr>
            <w:tcW w:w="4011" w:type="pct"/>
            <w:gridSpan w:val="2"/>
            <w:tcBorders>
              <w:tl2br w:val="nil"/>
              <w:tr2bl w:val="nil"/>
            </w:tcBorders>
            <w:noWrap w:val="0"/>
            <w:vAlign w:val="center"/>
          </w:tcPr>
          <w:p w14:paraId="270F3B9B">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该表可按照部门收费员进行汇总查看该收费员具体开票情况，具体开票信息包含业务日期、开票日期、开票点名称、收费员、患者姓名、业务标识、科室、交费渠道、开票总金额、票据名称、票据代码、票据号码、关联红票号码、关联纸质票号码、状态。</w:t>
            </w:r>
          </w:p>
        </w:tc>
      </w:tr>
      <w:tr w14:paraId="415C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92BD34A">
            <w:pPr>
              <w:widowControl/>
              <w:jc w:val="center"/>
              <w:rPr>
                <w:rFonts w:ascii="宋体" w:hAnsi="宋体" w:cs="宋体"/>
                <w:kern w:val="0"/>
                <w:szCs w:val="21"/>
              </w:rPr>
            </w:pPr>
          </w:p>
        </w:tc>
        <w:tc>
          <w:tcPr>
            <w:tcW w:w="539" w:type="pct"/>
            <w:tcBorders>
              <w:tl2br w:val="nil"/>
              <w:tr2bl w:val="nil"/>
            </w:tcBorders>
            <w:noWrap w:val="0"/>
            <w:vAlign w:val="center"/>
          </w:tcPr>
          <w:p w14:paraId="76CB12C7">
            <w:pPr>
              <w:widowControl/>
              <w:jc w:val="center"/>
              <w:rPr>
                <w:rFonts w:ascii="宋体" w:hAnsi="宋体" w:cs="宋体"/>
                <w:kern w:val="0"/>
                <w:szCs w:val="21"/>
              </w:rPr>
            </w:pPr>
            <w:r>
              <w:rPr>
                <w:rFonts w:hint="eastAsia" w:ascii="宋体" w:hAnsi="宋体" w:cs="宋体"/>
                <w:kern w:val="0"/>
                <w:szCs w:val="21"/>
              </w:rPr>
              <w:t>收费员票据使用情况表</w:t>
            </w:r>
          </w:p>
        </w:tc>
        <w:tc>
          <w:tcPr>
            <w:tcW w:w="4011" w:type="pct"/>
            <w:gridSpan w:val="2"/>
            <w:tcBorders>
              <w:tl2br w:val="nil"/>
              <w:tr2bl w:val="nil"/>
            </w:tcBorders>
            <w:noWrap w:val="0"/>
            <w:vAlign w:val="center"/>
          </w:tcPr>
          <w:p w14:paraId="2F032181">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该表用于查询开票点在筛选时间的各票据种类开票情况，包含：开票分数、作废份数、空白作废份数等数据。</w:t>
            </w:r>
          </w:p>
        </w:tc>
      </w:tr>
      <w:tr w14:paraId="7C1F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restart"/>
            <w:tcBorders>
              <w:tl2br w:val="nil"/>
              <w:tr2bl w:val="nil"/>
            </w:tcBorders>
            <w:noWrap w:val="0"/>
            <w:vAlign w:val="center"/>
          </w:tcPr>
          <w:p w14:paraId="6AA2588A">
            <w:pPr>
              <w:widowControl/>
              <w:jc w:val="center"/>
              <w:rPr>
                <w:rFonts w:ascii="宋体" w:hAnsi="宋体" w:cs="宋体"/>
                <w:kern w:val="0"/>
                <w:szCs w:val="21"/>
              </w:rPr>
            </w:pPr>
            <w:r>
              <w:rPr>
                <w:rFonts w:hint="eastAsia" w:ascii="宋体" w:hAnsi="宋体" w:cs="宋体"/>
                <w:kern w:val="0"/>
                <w:szCs w:val="21"/>
              </w:rPr>
              <w:t>系统管理</w:t>
            </w:r>
          </w:p>
        </w:tc>
        <w:tc>
          <w:tcPr>
            <w:tcW w:w="539" w:type="pct"/>
            <w:tcBorders>
              <w:tl2br w:val="nil"/>
              <w:tr2bl w:val="nil"/>
            </w:tcBorders>
            <w:noWrap w:val="0"/>
            <w:vAlign w:val="center"/>
          </w:tcPr>
          <w:p w14:paraId="6706BAB6">
            <w:pPr>
              <w:widowControl/>
              <w:jc w:val="center"/>
              <w:rPr>
                <w:rFonts w:ascii="宋体" w:hAnsi="宋体" w:cs="宋体"/>
                <w:kern w:val="0"/>
                <w:szCs w:val="21"/>
              </w:rPr>
            </w:pPr>
            <w:r>
              <w:rPr>
                <w:rFonts w:hint="eastAsia" w:ascii="宋体" w:hAnsi="宋体" w:cs="宋体"/>
                <w:kern w:val="0"/>
                <w:szCs w:val="21"/>
              </w:rPr>
              <w:t>用户管理</w:t>
            </w:r>
          </w:p>
        </w:tc>
        <w:tc>
          <w:tcPr>
            <w:tcW w:w="4011" w:type="pct"/>
            <w:gridSpan w:val="2"/>
            <w:tcBorders>
              <w:tl2br w:val="nil"/>
              <w:tr2bl w:val="nil"/>
            </w:tcBorders>
            <w:noWrap w:val="0"/>
            <w:vAlign w:val="center"/>
          </w:tcPr>
          <w:p w14:paraId="74E899B0">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lang w:val="en-US" w:eastAsia="zh-CN"/>
              </w:rPr>
              <w:t>社康</w:t>
            </w:r>
            <w:r>
              <w:rPr>
                <w:rFonts w:hint="eastAsia" w:ascii="宋体" w:hAnsi="宋体" w:cs="宋体"/>
                <w:kern w:val="0"/>
                <w:szCs w:val="21"/>
              </w:rPr>
              <w:t>可根据单位实际业务情况，创建</w:t>
            </w:r>
            <w:r>
              <w:rPr>
                <w:rFonts w:hint="eastAsia" w:ascii="宋体" w:hAnsi="宋体" w:cs="宋体"/>
                <w:kern w:val="0"/>
                <w:szCs w:val="21"/>
                <w:lang w:val="en-US" w:eastAsia="zh-CN"/>
              </w:rPr>
              <w:t>社康</w:t>
            </w:r>
            <w:r>
              <w:rPr>
                <w:rFonts w:hint="eastAsia" w:ascii="宋体" w:hAnsi="宋体" w:cs="宋体"/>
                <w:kern w:val="0"/>
                <w:szCs w:val="21"/>
              </w:rPr>
              <w:t>单位的用户信息，对</w:t>
            </w:r>
            <w:r>
              <w:rPr>
                <w:rFonts w:hint="eastAsia" w:ascii="宋体" w:hAnsi="宋体" w:cs="宋体"/>
                <w:kern w:val="0"/>
                <w:szCs w:val="21"/>
                <w:lang w:val="en-US" w:eastAsia="zh-CN"/>
              </w:rPr>
              <w:t>社康</w:t>
            </w:r>
            <w:r>
              <w:rPr>
                <w:rFonts w:hint="eastAsia" w:ascii="宋体" w:hAnsi="宋体" w:cs="宋体"/>
                <w:kern w:val="0"/>
                <w:szCs w:val="21"/>
              </w:rPr>
              <w:t>单位及单位下的开票点用户进行新增、修改等操作。</w:t>
            </w:r>
          </w:p>
        </w:tc>
      </w:tr>
      <w:tr w14:paraId="621B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983867B">
            <w:pPr>
              <w:widowControl/>
              <w:jc w:val="center"/>
              <w:rPr>
                <w:rFonts w:ascii="宋体" w:hAnsi="宋体" w:cs="宋体"/>
                <w:kern w:val="0"/>
                <w:szCs w:val="21"/>
              </w:rPr>
            </w:pPr>
          </w:p>
        </w:tc>
        <w:tc>
          <w:tcPr>
            <w:tcW w:w="539" w:type="pct"/>
            <w:tcBorders>
              <w:tl2br w:val="nil"/>
              <w:tr2bl w:val="nil"/>
            </w:tcBorders>
            <w:noWrap w:val="0"/>
            <w:vAlign w:val="center"/>
          </w:tcPr>
          <w:p w14:paraId="6BCB7A30">
            <w:pPr>
              <w:widowControl/>
              <w:jc w:val="center"/>
              <w:rPr>
                <w:rFonts w:ascii="宋体" w:hAnsi="宋体" w:cs="宋体"/>
                <w:kern w:val="0"/>
                <w:szCs w:val="21"/>
              </w:rPr>
            </w:pPr>
            <w:r>
              <w:rPr>
                <w:rFonts w:hint="eastAsia" w:ascii="宋体" w:hAnsi="宋体" w:cs="宋体"/>
                <w:kern w:val="0"/>
                <w:szCs w:val="21"/>
              </w:rPr>
              <w:t>角色管理</w:t>
            </w:r>
          </w:p>
        </w:tc>
        <w:tc>
          <w:tcPr>
            <w:tcW w:w="4011" w:type="pct"/>
            <w:gridSpan w:val="2"/>
            <w:tcBorders>
              <w:tl2br w:val="nil"/>
              <w:tr2bl w:val="nil"/>
            </w:tcBorders>
            <w:noWrap w:val="0"/>
            <w:vAlign w:val="center"/>
          </w:tcPr>
          <w:p w14:paraId="3746D748">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处理实际业务中，多岗位多角色办理的情况，可在角色管理中按照不同的功能菜单分别创建对应的办理角色，且可对已创建的角色的进行功能授权。</w:t>
            </w:r>
          </w:p>
        </w:tc>
      </w:tr>
      <w:tr w14:paraId="6596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DFD152F">
            <w:pPr>
              <w:widowControl/>
              <w:jc w:val="center"/>
              <w:rPr>
                <w:rFonts w:ascii="宋体" w:hAnsi="宋体" w:cs="宋体"/>
                <w:kern w:val="0"/>
                <w:szCs w:val="21"/>
              </w:rPr>
            </w:pPr>
          </w:p>
        </w:tc>
        <w:tc>
          <w:tcPr>
            <w:tcW w:w="539" w:type="pct"/>
            <w:tcBorders>
              <w:tl2br w:val="nil"/>
              <w:tr2bl w:val="nil"/>
            </w:tcBorders>
            <w:noWrap w:val="0"/>
            <w:vAlign w:val="center"/>
          </w:tcPr>
          <w:p w14:paraId="394ED4A2">
            <w:pPr>
              <w:widowControl/>
              <w:jc w:val="center"/>
              <w:rPr>
                <w:rFonts w:ascii="宋体" w:hAnsi="宋体" w:cs="宋体"/>
                <w:kern w:val="0"/>
                <w:szCs w:val="21"/>
              </w:rPr>
            </w:pPr>
            <w:r>
              <w:rPr>
                <w:rFonts w:hint="eastAsia" w:ascii="宋体" w:hAnsi="宋体" w:cs="宋体"/>
                <w:kern w:val="0"/>
                <w:szCs w:val="21"/>
              </w:rPr>
              <w:t>权限管理</w:t>
            </w:r>
          </w:p>
        </w:tc>
        <w:tc>
          <w:tcPr>
            <w:tcW w:w="4011" w:type="pct"/>
            <w:gridSpan w:val="2"/>
            <w:tcBorders>
              <w:tl2br w:val="nil"/>
              <w:tr2bl w:val="nil"/>
            </w:tcBorders>
            <w:noWrap w:val="0"/>
            <w:vAlign w:val="center"/>
          </w:tcPr>
          <w:p w14:paraId="11F88258">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按照用户、岗位、单位的不同，可根据</w:t>
            </w:r>
            <w:r>
              <w:rPr>
                <w:rFonts w:hint="eastAsia" w:ascii="宋体" w:hAnsi="宋体" w:cs="宋体"/>
                <w:kern w:val="0"/>
                <w:szCs w:val="21"/>
                <w:lang w:val="en-US" w:eastAsia="zh-CN"/>
              </w:rPr>
              <w:t>社康</w:t>
            </w:r>
            <w:r>
              <w:rPr>
                <w:rFonts w:hint="eastAsia" w:ascii="宋体" w:hAnsi="宋体" w:cs="宋体"/>
                <w:kern w:val="0"/>
                <w:szCs w:val="21"/>
              </w:rPr>
              <w:t>的实际需求进行授权设置。通过对用户、岗位或单位的绑定，允许其办理或查看相应的事项或数据，严格把控数据权限。</w:t>
            </w:r>
          </w:p>
        </w:tc>
      </w:tr>
      <w:tr w14:paraId="274A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restart"/>
            <w:tcBorders>
              <w:tl2br w:val="nil"/>
              <w:tr2bl w:val="nil"/>
            </w:tcBorders>
            <w:noWrap w:val="0"/>
            <w:vAlign w:val="center"/>
          </w:tcPr>
          <w:p w14:paraId="4A0C7CCF">
            <w:pPr>
              <w:widowControl/>
              <w:jc w:val="center"/>
              <w:rPr>
                <w:rFonts w:ascii="宋体" w:hAnsi="宋体" w:cs="宋体"/>
                <w:kern w:val="0"/>
                <w:szCs w:val="21"/>
              </w:rPr>
            </w:pPr>
            <w:r>
              <w:rPr>
                <w:rFonts w:hint="eastAsia" w:ascii="宋体" w:hAnsi="宋体" w:cs="宋体"/>
                <w:kern w:val="0"/>
                <w:szCs w:val="21"/>
              </w:rPr>
              <w:t>数据交换服务</w:t>
            </w:r>
          </w:p>
        </w:tc>
        <w:tc>
          <w:tcPr>
            <w:tcW w:w="539" w:type="pct"/>
            <w:vMerge w:val="restart"/>
            <w:tcBorders>
              <w:tl2br w:val="nil"/>
              <w:tr2bl w:val="nil"/>
            </w:tcBorders>
            <w:noWrap w:val="0"/>
            <w:vAlign w:val="center"/>
          </w:tcPr>
          <w:p w14:paraId="6438531A">
            <w:pPr>
              <w:widowControl/>
              <w:jc w:val="center"/>
              <w:rPr>
                <w:rFonts w:ascii="宋体" w:hAnsi="宋体" w:cs="宋体"/>
                <w:kern w:val="0"/>
                <w:szCs w:val="21"/>
              </w:rPr>
            </w:pPr>
            <w:r>
              <w:rPr>
                <w:rFonts w:hint="eastAsia" w:ascii="宋体" w:hAnsi="宋体" w:cs="宋体"/>
                <w:kern w:val="0"/>
                <w:szCs w:val="21"/>
              </w:rPr>
              <w:t>与财政电子票据系统数据交换</w:t>
            </w:r>
          </w:p>
        </w:tc>
        <w:tc>
          <w:tcPr>
            <w:tcW w:w="868" w:type="pct"/>
            <w:tcBorders>
              <w:tl2br w:val="nil"/>
              <w:tr2bl w:val="nil"/>
            </w:tcBorders>
            <w:noWrap w:val="0"/>
            <w:vAlign w:val="center"/>
          </w:tcPr>
          <w:p w14:paraId="24F2A59A">
            <w:pPr>
              <w:widowControl/>
              <w:jc w:val="center"/>
              <w:rPr>
                <w:rFonts w:ascii="宋体" w:hAnsi="宋体" w:cs="宋体"/>
                <w:kern w:val="0"/>
                <w:szCs w:val="21"/>
              </w:rPr>
            </w:pPr>
            <w:r>
              <w:rPr>
                <w:rFonts w:hint="eastAsia" w:ascii="宋体" w:hAnsi="宋体" w:cs="宋体"/>
                <w:kern w:val="0"/>
                <w:szCs w:val="21"/>
              </w:rPr>
              <w:t>基础信息同步</w:t>
            </w:r>
          </w:p>
        </w:tc>
        <w:tc>
          <w:tcPr>
            <w:tcW w:w="3142" w:type="pct"/>
            <w:tcBorders>
              <w:tl2br w:val="nil"/>
              <w:tr2bl w:val="nil"/>
            </w:tcBorders>
            <w:noWrap w:val="0"/>
            <w:vAlign w:val="center"/>
          </w:tcPr>
          <w:p w14:paraId="2ED3881B">
            <w:pPr>
              <w:widowControl/>
              <w:adjustRightInd w:val="0"/>
              <w:snapToGrid w:val="0"/>
              <w:spacing w:line="400" w:lineRule="exact"/>
              <w:jc w:val="left"/>
              <w:rPr>
                <w:szCs w:val="21"/>
              </w:rPr>
            </w:pPr>
            <w:r>
              <w:rPr>
                <w:rFonts w:hint="eastAsia" w:ascii="宋体" w:hAnsi="宋体" w:cs="宋体"/>
                <w:kern w:val="0"/>
                <w:szCs w:val="21"/>
              </w:rPr>
              <w:t>医疗电子票据管理平台需要通过数据交换服务，同步电子票据基础信息。</w:t>
            </w:r>
          </w:p>
        </w:tc>
      </w:tr>
      <w:tr w14:paraId="14B6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554B47F3">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2F42DEB9">
            <w:pPr>
              <w:widowControl/>
              <w:jc w:val="center"/>
              <w:rPr>
                <w:rFonts w:ascii="宋体" w:hAnsi="宋体" w:cs="宋体"/>
                <w:kern w:val="0"/>
                <w:szCs w:val="21"/>
              </w:rPr>
            </w:pPr>
          </w:p>
        </w:tc>
        <w:tc>
          <w:tcPr>
            <w:tcW w:w="868" w:type="pct"/>
            <w:tcBorders>
              <w:tl2br w:val="nil"/>
              <w:tr2bl w:val="nil"/>
            </w:tcBorders>
            <w:noWrap w:val="0"/>
            <w:vAlign w:val="center"/>
          </w:tcPr>
          <w:p w14:paraId="51F30FBD">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票据库存信息同步</w:t>
            </w:r>
          </w:p>
          <w:p w14:paraId="33A38590">
            <w:pPr>
              <w:widowControl/>
              <w:jc w:val="center"/>
              <w:rPr>
                <w:rFonts w:ascii="宋体" w:hAnsi="宋体" w:cs="宋体"/>
                <w:kern w:val="0"/>
                <w:szCs w:val="21"/>
              </w:rPr>
            </w:pPr>
          </w:p>
        </w:tc>
        <w:tc>
          <w:tcPr>
            <w:tcW w:w="3142" w:type="pct"/>
            <w:tcBorders>
              <w:tl2br w:val="nil"/>
              <w:tr2bl w:val="nil"/>
            </w:tcBorders>
            <w:noWrap w:val="0"/>
            <w:vAlign w:val="center"/>
          </w:tcPr>
          <w:p w14:paraId="5DE5D255">
            <w:pPr>
              <w:widowControl/>
              <w:adjustRightInd w:val="0"/>
              <w:snapToGrid w:val="0"/>
              <w:spacing w:line="400" w:lineRule="exact"/>
              <w:jc w:val="left"/>
              <w:rPr>
                <w:szCs w:val="21"/>
              </w:rPr>
            </w:pPr>
            <w:r>
              <w:rPr>
                <w:rFonts w:hint="eastAsia" w:ascii="宋体" w:hAnsi="宋体" w:cs="宋体"/>
                <w:kern w:val="0"/>
                <w:szCs w:val="21"/>
              </w:rPr>
              <w:t>医疗电子票据管理平台需要通过数据交换服务，同步财政给</w:t>
            </w:r>
            <w:r>
              <w:rPr>
                <w:rFonts w:hint="eastAsia" w:ascii="宋体" w:hAnsi="宋体" w:cs="宋体"/>
                <w:kern w:val="0"/>
                <w:szCs w:val="21"/>
                <w:lang w:val="en-US" w:eastAsia="zh-CN"/>
              </w:rPr>
              <w:t>社康</w:t>
            </w:r>
            <w:r>
              <w:rPr>
                <w:rFonts w:hint="eastAsia" w:ascii="宋体" w:hAnsi="宋体" w:cs="宋体"/>
                <w:kern w:val="0"/>
                <w:szCs w:val="21"/>
              </w:rPr>
              <w:t>下发的电子票据、纸质票据库存信息。</w:t>
            </w:r>
          </w:p>
        </w:tc>
      </w:tr>
      <w:tr w14:paraId="3C78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2715A24C">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1C827347">
            <w:pPr>
              <w:widowControl/>
              <w:jc w:val="center"/>
              <w:rPr>
                <w:rFonts w:ascii="宋体" w:hAnsi="宋体" w:cs="宋体"/>
                <w:kern w:val="0"/>
                <w:szCs w:val="21"/>
              </w:rPr>
            </w:pPr>
          </w:p>
        </w:tc>
        <w:tc>
          <w:tcPr>
            <w:tcW w:w="868" w:type="pct"/>
            <w:tcBorders>
              <w:tl2br w:val="nil"/>
              <w:tr2bl w:val="nil"/>
            </w:tcBorders>
            <w:noWrap w:val="0"/>
            <w:vAlign w:val="center"/>
          </w:tcPr>
          <w:p w14:paraId="649C7BDC">
            <w:pPr>
              <w:widowControl/>
              <w:jc w:val="center"/>
              <w:rPr>
                <w:rFonts w:ascii="宋体" w:hAnsi="宋体" w:cs="宋体"/>
                <w:kern w:val="0"/>
                <w:szCs w:val="21"/>
              </w:rPr>
            </w:pPr>
            <w:r>
              <w:rPr>
                <w:rFonts w:hint="eastAsia" w:ascii="宋体" w:hAnsi="宋体" w:cs="宋体"/>
                <w:kern w:val="0"/>
                <w:szCs w:val="21"/>
              </w:rPr>
              <w:t>开票信息上传</w:t>
            </w:r>
          </w:p>
        </w:tc>
        <w:tc>
          <w:tcPr>
            <w:tcW w:w="3142" w:type="pct"/>
            <w:tcBorders>
              <w:tl2br w:val="nil"/>
              <w:tr2bl w:val="nil"/>
            </w:tcBorders>
            <w:noWrap w:val="0"/>
            <w:vAlign w:val="center"/>
          </w:tcPr>
          <w:p w14:paraId="2155640B">
            <w:pPr>
              <w:widowControl/>
              <w:adjustRightInd w:val="0"/>
              <w:snapToGrid w:val="0"/>
              <w:spacing w:line="400" w:lineRule="exact"/>
              <w:jc w:val="left"/>
              <w:rPr>
                <w:szCs w:val="21"/>
              </w:rPr>
            </w:pPr>
            <w:r>
              <w:rPr>
                <w:rFonts w:hint="eastAsia" w:ascii="宋体" w:hAnsi="宋体" w:cs="宋体"/>
                <w:kern w:val="0"/>
                <w:szCs w:val="21"/>
              </w:rPr>
              <w:t>医疗电子票据管理平台需要通过数据交换服务，定时同步</w:t>
            </w:r>
            <w:r>
              <w:rPr>
                <w:rFonts w:hint="eastAsia" w:ascii="宋体" w:hAnsi="宋体" w:cs="宋体"/>
                <w:kern w:val="0"/>
                <w:szCs w:val="21"/>
                <w:lang w:val="en-US" w:eastAsia="zh-CN"/>
              </w:rPr>
              <w:t>社康</w:t>
            </w:r>
            <w:r>
              <w:rPr>
                <w:rFonts w:hint="eastAsia" w:ascii="宋体" w:hAnsi="宋体" w:cs="宋体"/>
                <w:kern w:val="0"/>
                <w:szCs w:val="21"/>
              </w:rPr>
              <w:t>开票信息（电子票据、纸质票据）到财政。</w:t>
            </w:r>
          </w:p>
        </w:tc>
      </w:tr>
      <w:tr w14:paraId="5BC2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E6E1B8E">
            <w:pPr>
              <w:widowControl/>
              <w:jc w:val="center"/>
              <w:rPr>
                <w:rFonts w:ascii="宋体" w:hAnsi="宋体" w:cs="宋体"/>
                <w:kern w:val="0"/>
                <w:szCs w:val="21"/>
              </w:rPr>
            </w:pPr>
          </w:p>
        </w:tc>
        <w:tc>
          <w:tcPr>
            <w:tcW w:w="539" w:type="pct"/>
            <w:vMerge w:val="continue"/>
            <w:tcBorders>
              <w:tl2br w:val="nil"/>
              <w:tr2bl w:val="nil"/>
            </w:tcBorders>
            <w:noWrap w:val="0"/>
            <w:vAlign w:val="center"/>
          </w:tcPr>
          <w:p w14:paraId="4CCD7991">
            <w:pPr>
              <w:widowControl/>
              <w:jc w:val="center"/>
              <w:rPr>
                <w:rFonts w:ascii="宋体" w:hAnsi="宋体" w:cs="宋体"/>
                <w:kern w:val="0"/>
                <w:szCs w:val="21"/>
              </w:rPr>
            </w:pPr>
          </w:p>
        </w:tc>
        <w:tc>
          <w:tcPr>
            <w:tcW w:w="868" w:type="pct"/>
            <w:tcBorders>
              <w:tl2br w:val="nil"/>
              <w:tr2bl w:val="nil"/>
            </w:tcBorders>
            <w:noWrap w:val="0"/>
            <w:vAlign w:val="center"/>
          </w:tcPr>
          <w:p w14:paraId="13557898">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电子票据下载</w:t>
            </w:r>
          </w:p>
          <w:p w14:paraId="2621E9A8">
            <w:pPr>
              <w:widowControl/>
              <w:jc w:val="center"/>
              <w:rPr>
                <w:rFonts w:ascii="宋体" w:hAnsi="宋体" w:cs="宋体"/>
                <w:kern w:val="0"/>
                <w:szCs w:val="21"/>
              </w:rPr>
            </w:pPr>
          </w:p>
        </w:tc>
        <w:tc>
          <w:tcPr>
            <w:tcW w:w="3142" w:type="pct"/>
            <w:tcBorders>
              <w:tl2br w:val="nil"/>
              <w:tr2bl w:val="nil"/>
            </w:tcBorders>
            <w:noWrap w:val="0"/>
            <w:vAlign w:val="center"/>
          </w:tcPr>
          <w:p w14:paraId="2078D086">
            <w:pPr>
              <w:jc w:val="left"/>
              <w:rPr>
                <w:szCs w:val="21"/>
              </w:rPr>
            </w:pPr>
            <w:r>
              <w:rPr>
                <w:rFonts w:hint="eastAsia" w:ascii="宋体" w:hAnsi="宋体" w:cs="宋体"/>
                <w:kern w:val="0"/>
                <w:szCs w:val="21"/>
              </w:rPr>
              <w:t>医疗电子票据管理平台需要通过数据交换服务，定时下载</w:t>
            </w:r>
            <w:r>
              <w:rPr>
                <w:rFonts w:hint="eastAsia" w:ascii="宋体" w:hAnsi="宋体" w:cs="宋体"/>
                <w:kern w:val="0"/>
                <w:szCs w:val="21"/>
                <w:lang w:val="en-US" w:eastAsia="zh-CN"/>
              </w:rPr>
              <w:t>社康</w:t>
            </w:r>
            <w:r>
              <w:rPr>
                <w:rFonts w:hint="eastAsia" w:ascii="宋体" w:hAnsi="宋体" w:cs="宋体"/>
                <w:kern w:val="0"/>
                <w:szCs w:val="21"/>
              </w:rPr>
              <w:t>开具并通过财政监制的电子票据到医疗电子票据管理平台中，完成电子票据存储。</w:t>
            </w:r>
          </w:p>
        </w:tc>
      </w:tr>
      <w:tr w14:paraId="0232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26E85C57">
            <w:pPr>
              <w:widowControl/>
              <w:jc w:val="center"/>
              <w:rPr>
                <w:rFonts w:ascii="宋体" w:hAnsi="宋体" w:cs="宋体"/>
                <w:kern w:val="0"/>
                <w:szCs w:val="21"/>
              </w:rPr>
            </w:pPr>
          </w:p>
        </w:tc>
        <w:tc>
          <w:tcPr>
            <w:tcW w:w="539" w:type="pct"/>
            <w:tcBorders>
              <w:tl2br w:val="nil"/>
              <w:tr2bl w:val="nil"/>
            </w:tcBorders>
            <w:noWrap w:val="0"/>
            <w:vAlign w:val="center"/>
          </w:tcPr>
          <w:p w14:paraId="65CB0884">
            <w:pPr>
              <w:widowControl/>
              <w:jc w:val="center"/>
              <w:rPr>
                <w:rFonts w:ascii="宋体" w:hAnsi="宋体" w:cs="宋体"/>
                <w:kern w:val="0"/>
                <w:szCs w:val="21"/>
              </w:rPr>
            </w:pPr>
            <w:r>
              <w:rPr>
                <w:rFonts w:hint="eastAsia" w:ascii="宋体" w:hAnsi="宋体" w:cs="宋体"/>
                <w:kern w:val="0"/>
                <w:szCs w:val="21"/>
              </w:rPr>
              <w:t>可与</w:t>
            </w:r>
            <w:r>
              <w:rPr>
                <w:rFonts w:hint="eastAsia" w:ascii="宋体" w:hAnsi="宋体" w:cs="宋体"/>
                <w:kern w:val="0"/>
                <w:szCs w:val="21"/>
                <w:lang w:val="en-US" w:eastAsia="zh-CN"/>
              </w:rPr>
              <w:t>社康</w:t>
            </w:r>
            <w:r>
              <w:rPr>
                <w:rFonts w:hint="eastAsia" w:ascii="宋体" w:hAnsi="宋体" w:cs="宋体"/>
                <w:kern w:val="0"/>
                <w:szCs w:val="21"/>
              </w:rPr>
              <w:t>业务系统数据交换</w:t>
            </w:r>
          </w:p>
        </w:tc>
        <w:tc>
          <w:tcPr>
            <w:tcW w:w="4011" w:type="pct"/>
            <w:gridSpan w:val="2"/>
            <w:tcBorders>
              <w:tl2br w:val="nil"/>
              <w:tr2bl w:val="nil"/>
            </w:tcBorders>
            <w:noWrap w:val="0"/>
            <w:vAlign w:val="center"/>
          </w:tcPr>
          <w:p w14:paraId="24666CA2">
            <w:pPr>
              <w:widowControl/>
              <w:adjustRightInd w:val="0"/>
              <w:snapToGrid w:val="0"/>
              <w:spacing w:line="400" w:lineRule="exact"/>
              <w:jc w:val="left"/>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业务系统与</w:t>
            </w:r>
            <w:r>
              <w:rPr>
                <w:rFonts w:hint="eastAsia" w:ascii="宋体" w:hAnsi="宋体" w:cs="宋体"/>
                <w:kern w:val="0"/>
                <w:szCs w:val="21"/>
                <w:lang w:val="en-US" w:eastAsia="zh-CN"/>
              </w:rPr>
              <w:t>社康</w:t>
            </w:r>
            <w:r>
              <w:rPr>
                <w:rFonts w:hint="eastAsia" w:ascii="宋体" w:hAnsi="宋体" w:cs="宋体"/>
                <w:kern w:val="0"/>
                <w:szCs w:val="21"/>
              </w:rPr>
              <w:t>电子票据管理平台数据交换，通过医疗电子票据管理平台接口完成数据交换。</w:t>
            </w:r>
          </w:p>
          <w:p w14:paraId="67E90DFE">
            <w:pPr>
              <w:widowControl/>
              <w:adjustRightInd w:val="0"/>
              <w:snapToGrid w:val="0"/>
              <w:spacing w:line="400" w:lineRule="exact"/>
              <w:jc w:val="left"/>
              <w:rPr>
                <w:rFonts w:ascii="宋体" w:hAnsi="宋体" w:cs="宋体"/>
                <w:kern w:val="0"/>
                <w:szCs w:val="21"/>
              </w:rPr>
            </w:pPr>
          </w:p>
        </w:tc>
      </w:tr>
      <w:tr w14:paraId="726D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9" w:type="pct"/>
            <w:vMerge w:val="continue"/>
            <w:tcBorders>
              <w:tl2br w:val="nil"/>
              <w:tr2bl w:val="nil"/>
            </w:tcBorders>
            <w:noWrap w:val="0"/>
            <w:vAlign w:val="center"/>
          </w:tcPr>
          <w:p w14:paraId="7E3B3D56">
            <w:pPr>
              <w:widowControl/>
              <w:jc w:val="center"/>
              <w:rPr>
                <w:rFonts w:ascii="宋体" w:hAnsi="宋体" w:cs="宋体"/>
                <w:kern w:val="0"/>
                <w:szCs w:val="21"/>
              </w:rPr>
            </w:pPr>
          </w:p>
        </w:tc>
        <w:tc>
          <w:tcPr>
            <w:tcW w:w="539" w:type="pct"/>
            <w:tcBorders>
              <w:tl2br w:val="nil"/>
              <w:tr2bl w:val="nil"/>
            </w:tcBorders>
            <w:noWrap w:val="0"/>
            <w:vAlign w:val="center"/>
          </w:tcPr>
          <w:p w14:paraId="7683DF15">
            <w:pPr>
              <w:widowControl/>
              <w:jc w:val="center"/>
              <w:rPr>
                <w:rFonts w:ascii="宋体" w:hAnsi="宋体" w:cs="宋体"/>
                <w:kern w:val="0"/>
                <w:szCs w:val="21"/>
              </w:rPr>
            </w:pPr>
            <w:r>
              <w:rPr>
                <w:rFonts w:hint="eastAsia" w:ascii="宋体" w:hAnsi="宋体" w:cs="宋体"/>
                <w:kern w:val="0"/>
                <w:szCs w:val="21"/>
              </w:rPr>
              <w:t>满足</w:t>
            </w:r>
            <w:r>
              <w:rPr>
                <w:rFonts w:hint="eastAsia" w:ascii="宋体" w:hAnsi="宋体" w:cs="宋体"/>
                <w:kern w:val="0"/>
                <w:szCs w:val="21"/>
                <w:lang w:val="en-US" w:eastAsia="zh-CN"/>
              </w:rPr>
              <w:t>社康</w:t>
            </w:r>
            <w:r>
              <w:rPr>
                <w:rFonts w:hint="eastAsia" w:ascii="宋体" w:hAnsi="宋体" w:cs="宋体"/>
                <w:kern w:val="0"/>
                <w:szCs w:val="21"/>
              </w:rPr>
              <w:t>内外网数据交换</w:t>
            </w:r>
          </w:p>
        </w:tc>
        <w:tc>
          <w:tcPr>
            <w:tcW w:w="4011" w:type="pct"/>
            <w:gridSpan w:val="2"/>
            <w:tcBorders>
              <w:tl2br w:val="nil"/>
              <w:tr2bl w:val="nil"/>
            </w:tcBorders>
            <w:noWrap w:val="0"/>
            <w:vAlign w:val="center"/>
          </w:tcPr>
          <w:p w14:paraId="5481DBBF">
            <w:pPr>
              <w:widowControl/>
              <w:adjustRightInd w:val="0"/>
              <w:snapToGrid w:val="0"/>
              <w:spacing w:line="400" w:lineRule="exact"/>
              <w:jc w:val="left"/>
              <w:rPr>
                <w:rFonts w:hint="eastAsia"/>
              </w:rPr>
            </w:pPr>
            <w:r>
              <w:rPr>
                <w:rFonts w:hint="eastAsia"/>
              </w:rPr>
              <w:t>满足</w:t>
            </w:r>
            <w:r>
              <w:rPr>
                <w:rFonts w:hint="eastAsia"/>
                <w:lang w:val="en-US" w:eastAsia="zh-CN"/>
              </w:rPr>
              <w:t>社康</w:t>
            </w:r>
            <w:r>
              <w:rPr>
                <w:rFonts w:hint="eastAsia"/>
              </w:rPr>
              <w:t>内外网络物理隔离的情况，可通过</w:t>
            </w:r>
            <w:r>
              <w:rPr>
                <w:rFonts w:hint="eastAsia"/>
                <w:lang w:val="en-US" w:eastAsia="zh-CN"/>
              </w:rPr>
              <w:t>云端</w:t>
            </w:r>
            <w:r>
              <w:rPr>
                <w:rFonts w:hint="eastAsia"/>
              </w:rPr>
              <w:t>完成数据传输。</w:t>
            </w:r>
          </w:p>
          <w:p w14:paraId="5248E24A">
            <w:pPr>
              <w:pStyle w:val="2"/>
            </w:pPr>
          </w:p>
        </w:tc>
      </w:tr>
    </w:tbl>
    <w:p w14:paraId="58EBC1E5">
      <w:pPr>
        <w:pStyle w:val="7"/>
        <w:numPr>
          <w:ilvl w:val="0"/>
          <w:numId w:val="0"/>
        </w:numPr>
        <w:spacing w:line="360" w:lineRule="exact"/>
        <w:ind w:left="0" w:firstLine="0"/>
        <w:jc w:val="left"/>
        <w:outlineLvl w:val="0"/>
        <w:rPr>
          <w:rFonts w:ascii="宋体" w:hAnsi="宋体" w:cs="宋体"/>
          <w:b/>
          <w:bCs/>
          <w:kern w:val="0"/>
          <w:sz w:val="24"/>
          <w:szCs w:val="24"/>
        </w:rPr>
      </w:pPr>
    </w:p>
    <w:p w14:paraId="1AA02731">
      <w:pPr>
        <w:pStyle w:val="7"/>
        <w:numPr>
          <w:ilvl w:val="0"/>
          <w:numId w:val="1"/>
        </w:numPr>
        <w:spacing w:line="360" w:lineRule="exact"/>
        <w:ind w:firstLine="0"/>
        <w:jc w:val="left"/>
        <w:outlineLvl w:val="0"/>
        <w:rPr>
          <w:rFonts w:ascii="宋体" w:hAnsi="宋体" w:cs="宋体"/>
          <w:b/>
          <w:bCs/>
          <w:kern w:val="0"/>
          <w:sz w:val="24"/>
          <w:szCs w:val="24"/>
        </w:rPr>
      </w:pPr>
      <w:r>
        <w:rPr>
          <w:rFonts w:ascii="宋体" w:hAnsi="宋体" w:cs="宋体"/>
          <w:b/>
          <w:bCs/>
          <w:kern w:val="0"/>
          <w:sz w:val="24"/>
          <w:szCs w:val="24"/>
        </w:rPr>
        <w:t>商务需求</w:t>
      </w:r>
    </w:p>
    <w:p w14:paraId="0BA15BC9">
      <w:pPr>
        <w:numPr>
          <w:ilvl w:val="0"/>
          <w:numId w:val="2"/>
        </w:numPr>
        <w:spacing w:line="360" w:lineRule="auto"/>
        <w:ind w:left="363" w:hanging="363"/>
        <w:jc w:val="left"/>
        <w:rPr>
          <w:rFonts w:ascii="宋体" w:hAnsi="宋体"/>
          <w:sz w:val="21"/>
          <w:szCs w:val="21"/>
        </w:rPr>
      </w:pPr>
      <w:r>
        <w:rPr>
          <w:rFonts w:ascii="宋体" w:hAnsi="宋体"/>
          <w:sz w:val="21"/>
          <w:szCs w:val="21"/>
        </w:rPr>
        <w:t>工期要求：签订合同后，</w:t>
      </w:r>
      <w:r>
        <w:rPr>
          <w:rFonts w:ascii="宋体" w:hAnsi="宋体"/>
          <w:sz w:val="21"/>
          <w:szCs w:val="21"/>
          <w:lang w:val="en-US" w:eastAsia="zh-CN"/>
        </w:rPr>
        <w:t>2</w:t>
      </w:r>
      <w:r>
        <w:rPr>
          <w:rFonts w:ascii="宋体" w:hAnsi="宋体"/>
          <w:sz w:val="21"/>
          <w:szCs w:val="21"/>
        </w:rPr>
        <w:t>个月内完成项目服务并投入使用；试运行通过后，1个月内完成项目验收。</w:t>
      </w:r>
    </w:p>
    <w:p w14:paraId="4E330096">
      <w:pPr>
        <w:numPr>
          <w:ilvl w:val="0"/>
          <w:numId w:val="2"/>
        </w:numPr>
        <w:spacing w:line="360" w:lineRule="auto"/>
        <w:ind w:left="363" w:hanging="363"/>
        <w:jc w:val="left"/>
        <w:rPr>
          <w:rFonts w:ascii="宋体" w:hAnsi="宋体"/>
          <w:sz w:val="21"/>
          <w:szCs w:val="21"/>
        </w:rPr>
      </w:pPr>
      <w:r>
        <w:rPr>
          <w:rFonts w:ascii="宋体" w:hAnsi="宋体"/>
          <w:sz w:val="21"/>
          <w:szCs w:val="21"/>
        </w:rPr>
        <w:t>免费保修期内售后服务要求：施工过程全部验收合格后（以验收合格签字为标准），投标人向龙华区人民医院免费提供一年的上门保修服务，质保期为一年。质保期内，如因质量问题而引起的产品损坏，投标人应对产品予以维修或更换，全部服务费和更换产品或配件的费用由投标人承担，投标人如不能维修或不能更换，按产品原价赔偿处理。保修期满后，投标人必须继续支持维修，并按成本价标准收取维修及配件费用</w:t>
      </w:r>
      <w:r>
        <w:rPr>
          <w:rFonts w:ascii="宋体" w:hAnsi="宋体"/>
          <w:sz w:val="21"/>
          <w:szCs w:val="21"/>
          <w:lang w:eastAsia="zh-CN"/>
        </w:rPr>
        <w:t>（免费维保期满后，维保费以医院重新谈判价为准，预算费用总价不高于中标价的</w:t>
      </w:r>
      <w:r>
        <w:rPr>
          <w:rFonts w:ascii="宋体" w:hAnsi="宋体"/>
          <w:sz w:val="21"/>
          <w:szCs w:val="21"/>
          <w:lang w:val="en-US" w:eastAsia="zh-CN"/>
        </w:rPr>
        <w:t>10%</w:t>
      </w:r>
      <w:r>
        <w:rPr>
          <w:rFonts w:ascii="宋体" w:hAnsi="宋体"/>
          <w:sz w:val="21"/>
          <w:szCs w:val="21"/>
          <w:lang w:eastAsia="zh-CN"/>
        </w:rPr>
        <w:t>）</w:t>
      </w:r>
      <w:r>
        <w:rPr>
          <w:rFonts w:ascii="宋体" w:hAnsi="宋体"/>
          <w:sz w:val="21"/>
          <w:szCs w:val="21"/>
        </w:rPr>
        <w:t>。</w:t>
      </w:r>
    </w:p>
    <w:p w14:paraId="32FC1BAA">
      <w:pPr>
        <w:spacing w:line="360" w:lineRule="auto"/>
        <w:ind w:left="480" w:hanging="480"/>
        <w:jc w:val="both"/>
        <w:rPr>
          <w:rFonts w:ascii="宋体" w:hAnsi="宋体"/>
          <w:sz w:val="21"/>
          <w:szCs w:val="21"/>
        </w:rPr>
      </w:pPr>
      <w:r>
        <w:rPr>
          <w:rFonts w:ascii="宋体" w:hAnsi="宋体"/>
          <w:sz w:val="21"/>
          <w:szCs w:val="21"/>
        </w:rPr>
        <w:t>3、院方有权授权第三方作为本项目的监理，该监理在监理范围享有与本合同中所约定的院方同等的权利，以监理本项目的实施、进度、验收等情况，中标方必须无条件配合监理方的监督和项目相关的监理工作。</w:t>
      </w:r>
    </w:p>
    <w:p w14:paraId="36BE9D4B">
      <w:pPr>
        <w:spacing w:line="360" w:lineRule="auto"/>
        <w:jc w:val="left"/>
        <w:rPr>
          <w:rFonts w:ascii="宋体" w:hAnsi="宋体"/>
          <w:sz w:val="21"/>
          <w:szCs w:val="21"/>
        </w:rPr>
      </w:pPr>
      <w:r>
        <w:rPr>
          <w:rFonts w:ascii="宋体" w:hAnsi="宋体"/>
          <w:sz w:val="21"/>
          <w:szCs w:val="21"/>
        </w:rPr>
        <w:t>4、预付款:签订合同后， 签署开工立后15 个工作日内，院方支付合同总价的 30 %；</w:t>
      </w:r>
    </w:p>
    <w:p w14:paraId="081D66AC">
      <w:pPr>
        <w:snapToGrid w:val="0"/>
        <w:spacing w:line="360" w:lineRule="auto"/>
        <w:ind w:firstLine="360"/>
        <w:rPr>
          <w:rFonts w:ascii="宋体" w:hAnsi="宋体"/>
          <w:sz w:val="21"/>
          <w:szCs w:val="21"/>
        </w:rPr>
      </w:pPr>
      <w:r>
        <w:rPr>
          <w:rFonts w:ascii="宋体" w:hAnsi="宋体"/>
          <w:sz w:val="21"/>
          <w:szCs w:val="21"/>
        </w:rPr>
        <w:t>验收款:项目试运行通过后，经院方验收合格后 15 个工作日内，院方支付合同总价的 65 %；</w:t>
      </w:r>
    </w:p>
    <w:p w14:paraId="3893C9F2">
      <w:pPr>
        <w:snapToGrid w:val="0"/>
        <w:spacing w:line="360" w:lineRule="auto"/>
        <w:ind w:firstLine="360"/>
        <w:rPr>
          <w:rFonts w:ascii="宋体" w:hAnsi="宋体"/>
          <w:sz w:val="21"/>
          <w:szCs w:val="21"/>
        </w:rPr>
      </w:pPr>
      <w:r>
        <w:rPr>
          <w:rFonts w:ascii="宋体" w:hAnsi="宋体"/>
          <w:sz w:val="21"/>
          <w:szCs w:val="21"/>
        </w:rPr>
        <w:t>尾款:从验收合格之日起，免费维保期满1 年后，院方</w:t>
      </w:r>
      <w:r>
        <w:rPr>
          <w:rFonts w:ascii="宋体" w:hAnsi="宋体"/>
          <w:sz w:val="21"/>
          <w:szCs w:val="21"/>
          <w:lang w:eastAsia="zh-CN"/>
        </w:rPr>
        <w:t>一次性无息付清余款</w:t>
      </w:r>
      <w:r>
        <w:rPr>
          <w:rFonts w:ascii="宋体" w:hAnsi="宋体"/>
          <w:sz w:val="21"/>
          <w:szCs w:val="21"/>
        </w:rPr>
        <w:t xml:space="preserve"> 5 %。</w:t>
      </w:r>
    </w:p>
    <w:p w14:paraId="2BE8CC56">
      <w:pPr>
        <w:tabs>
          <w:tab w:val="left" w:pos="4320"/>
        </w:tabs>
        <w:spacing w:line="360" w:lineRule="auto"/>
        <w:jc w:val="center"/>
        <w:rPr>
          <w:rFonts w:hint="eastAsia" w:ascii="宋体" w:hAnsi="宋体"/>
          <w:color w:val="auto"/>
          <w:u w:val="none"/>
          <w:lang w:val="en-US" w:eastAsia="zh-CN"/>
        </w:rPr>
      </w:pPr>
      <w:r>
        <w:rPr>
          <w:rFonts w:hint="eastAsia" w:ascii="宋体" w:hAnsi="宋体"/>
          <w:color w:val="auto"/>
          <w:u w:val="none"/>
          <w:lang w:val="en-US" w:eastAsia="zh-CN"/>
        </w:rPr>
        <w:t xml:space="preserve">       </w:t>
      </w:r>
    </w:p>
    <w:p w14:paraId="6EC74851">
      <w:pPr>
        <w:tabs>
          <w:tab w:val="left" w:pos="4320"/>
        </w:tabs>
        <w:spacing w:line="360" w:lineRule="auto"/>
        <w:jc w:val="center"/>
        <w:rPr>
          <w:rFonts w:hint="eastAsia" w:ascii="宋体" w:hAnsi="宋体"/>
          <w:color w:val="auto"/>
          <w:u w:val="none"/>
        </w:rPr>
      </w:pPr>
      <w:r>
        <w:rPr>
          <w:rFonts w:hint="eastAsia" w:ascii="宋体" w:hAnsi="宋体"/>
          <w:color w:val="auto"/>
          <w:u w:val="none"/>
          <w:lang w:val="en-US" w:eastAsia="zh-CN"/>
        </w:rPr>
        <w:t xml:space="preserve">        </w:t>
      </w:r>
      <w:r>
        <w:rPr>
          <w:rFonts w:hint="eastAsia" w:ascii="宋体" w:hAnsi="宋体"/>
          <w:color w:val="auto"/>
          <w:u w:val="none"/>
        </w:rPr>
        <w:t>投 标 人（公章）：</w:t>
      </w:r>
    </w:p>
    <w:p w14:paraId="1D27DDDA">
      <w:pPr>
        <w:tabs>
          <w:tab w:val="left" w:pos="4223"/>
        </w:tabs>
        <w:spacing w:line="360" w:lineRule="auto"/>
        <w:rPr>
          <w:rFonts w:hint="eastAsia" w:ascii="宋体" w:hAnsi="宋体"/>
          <w:color w:val="auto"/>
          <w:u w:val="none"/>
        </w:rPr>
      </w:pPr>
      <w:r>
        <w:rPr>
          <w:rFonts w:hint="eastAsia" w:ascii="宋体" w:hAnsi="宋体"/>
          <w:color w:val="auto"/>
          <w:u w:val="none"/>
        </w:rPr>
        <w:tab/>
      </w:r>
      <w:r>
        <w:rPr>
          <w:rFonts w:hint="eastAsia" w:ascii="宋体" w:hAnsi="宋体"/>
          <w:color w:val="auto"/>
          <w:u w:val="none"/>
        </w:rPr>
        <w:t>授权代表姓名（签名或盖章）：</w:t>
      </w:r>
    </w:p>
    <w:p w14:paraId="77EECD74">
      <w:pPr>
        <w:tabs>
          <w:tab w:val="left" w:pos="4223"/>
        </w:tabs>
        <w:spacing w:line="360" w:lineRule="auto"/>
        <w:jc w:val="center"/>
        <w:rPr>
          <w:rFonts w:hint="eastAsia"/>
          <w:lang w:val="en-US" w:eastAsia="zh-CN"/>
        </w:rPr>
      </w:pPr>
      <w:r>
        <w:rPr>
          <w:rFonts w:hint="eastAsia" w:ascii="宋体" w:hAnsi="宋体"/>
          <w:color w:val="auto"/>
          <w:u w:val="none"/>
          <w:lang w:val="en-US" w:eastAsia="zh-CN"/>
        </w:rPr>
        <w:t xml:space="preserve">   </w:t>
      </w:r>
      <w:r>
        <w:rPr>
          <w:rFonts w:hint="eastAsia" w:ascii="宋体" w:hAnsi="宋体"/>
          <w:color w:val="auto"/>
          <w:u w:val="none"/>
        </w:rPr>
        <w:t>日      期：</w:t>
      </w:r>
    </w:p>
    <w:p w14:paraId="5B6918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519D0808"/>
    <w:multiLevelType w:val="multilevel"/>
    <w:tmpl w:val="519D0808"/>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C57D8"/>
    <w:rsid w:val="1AD9749D"/>
    <w:rsid w:val="281C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Char Char Char1"/>
    <w:basedOn w:val="1"/>
    <w:next w:val="1"/>
    <w:qFormat/>
    <w:uiPriority w:val="0"/>
    <w:pPr>
      <w:widowControl/>
      <w:adjustRightInd w:val="0"/>
      <w:spacing w:after="160" w:line="240" w:lineRule="exact"/>
      <w:jc w:val="left"/>
      <w:textAlignment w:val="baseline"/>
    </w:pPr>
    <w:rPr>
      <w:rFonts w:ascii="Arial" w:hAnsi="Arial" w:eastAsia="Times New Roman" w:cs="Verdana"/>
      <w:b/>
      <w:kern w:val="0"/>
      <w:szCs w:val="20"/>
      <w:lang w:eastAsia="en-US"/>
    </w:rPr>
  </w:style>
  <w:style w:type="paragraph" w:styleId="3">
    <w:name w:val="Body Text"/>
    <w:basedOn w:val="1"/>
    <w:qFormat/>
    <w:uiPriority w:val="0"/>
    <w:pPr>
      <w:tabs>
        <w:tab w:val="left" w:pos="562"/>
        <w:tab w:val="left" w:pos="3372"/>
        <w:tab w:val="left" w:pos="3653"/>
      </w:tabs>
    </w:pPr>
    <w:rPr>
      <w:sz w:val="24"/>
    </w:rPr>
  </w:style>
  <w:style w:type="paragraph" w:styleId="4">
    <w:name w:val="Plain Text"/>
    <w:basedOn w:val="1"/>
    <w:qFormat/>
    <w:uiPriority w:val="0"/>
    <w:rPr>
      <w:rFonts w:ascii="宋体" w:hAnsi="Courier New"/>
      <w:szCs w:val="20"/>
    </w:rPr>
  </w:style>
  <w:style w:type="paragraph" w:customStyle="1" w:styleId="7">
    <w:name w:val="List Paragraph"/>
    <w:basedOn w:val="1"/>
    <w:uiPriority w:val="0"/>
    <w:pPr>
      <w:spacing w:line="480" w:lineRule="auto"/>
      <w:ind w:firstLine="420" w:firstLineChars="200"/>
    </w:pPr>
    <w:rPr>
      <w:b/>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2025-05-27T04:38:00Z</dcterms:created>
  <dc:creator>WPS_1721117721</dc:creator>
  <cp:lastModifiedBy>WPS_1721117721</cp:lastModifiedBy>
  <dcterms:modified xsi:type="dcterms:W3CDTF">2025-05-27T04:41:21Z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F647962FE6F24AFABD9BB1089135B2F5_11</vt:lpwstr>
  </property>
  <property fmtid="{D5CDD505-2E9C-101B-9397-08002B2CF9AE}" pid="4" name="KSOTemplateDocerSaveRecord">
    <vt:lpwstr>eyJoZGlkIjoiZDU0NTU0YTNlZTNhZjYzNzIzZDNhMmIxNmU0NzE4YjgiLCJ1c2VySWQiOiIxNjE0OTQxMzk4In0=</vt:lpwstr>
  </property>
</Properties>
</file>