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DC78">
      <w:pPr>
        <w:spacing w:line="360" w:lineRule="auto"/>
        <w:ind w:firstLine="2570" w:firstLineChars="800"/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5E337D41">
      <w:pPr>
        <w:pStyle w:val="3"/>
        <w:rPr>
          <w:rFonts w:hint="eastAsia"/>
          <w:lang w:val="en-US" w:eastAsia="zh-CN"/>
        </w:rPr>
      </w:pPr>
    </w:p>
    <w:p w14:paraId="74F1F55D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5BEAB62E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深圳市龙华区人民医院8家新建社康胸痛单元电子时钟设备项目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LHYYFGK202505F029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200D72CA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1E442E3A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b/>
          <w:bCs/>
          <w:color w:val="auto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u w:val="none"/>
          <w:lang w:val="en-US" w:eastAsia="zh-CN"/>
        </w:rPr>
        <w:t>一、电子时钟要求：</w:t>
      </w:r>
    </w:p>
    <w:p w14:paraId="31BDE8CC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1、通过网络接收服务器母钟信号；</w:t>
      </w:r>
    </w:p>
    <w:p w14:paraId="362B727A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2、显示年、月、日、时、分、秒、星期；</w:t>
      </w:r>
    </w:p>
    <w:p w14:paraId="0BE4984D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3、大小：220*550*50mm；</w:t>
      </w:r>
    </w:p>
    <w:p w14:paraId="637E06EA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4、电源：220 AC 50Hz，功率&lt;4W；</w:t>
      </w:r>
    </w:p>
    <w:p w14:paraId="0358F629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5、环境要求：－20℃～+65℃；          </w:t>
      </w:r>
    </w:p>
    <w:p w14:paraId="1DB027D8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6、MTBF：≥10万小时；</w:t>
      </w:r>
    </w:p>
    <w:p w14:paraId="6FA8F682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7、自动同步北京时间，每次上电自动校时一次，每天晚上自动校时一次；</w:t>
      </w:r>
    </w:p>
    <w:p w14:paraId="3349FE3E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8、计时无累计误差；</w:t>
      </w:r>
    </w:p>
    <w:p w14:paraId="08E96C24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9、显示样式</w:t>
      </w:r>
    </w:p>
    <w:p w14:paraId="121DB020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       </w:t>
      </w:r>
      <w:r>
        <w:rPr>
          <w:rFonts w:hint="eastAsia" w:ascii="宋体" w:hAnsi="宋体"/>
          <w:color w:val="auto"/>
          <w:u w:val="none"/>
          <w:lang w:val="en-US" w:eastAsia="zh-CN"/>
        </w:rPr>
        <w:drawing>
          <wp:inline distT="0" distB="0" distL="114300" distR="114300">
            <wp:extent cx="1747520" cy="8477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891" t="24590" r="16592" b="24994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8BE4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  <w:lang w:val="en-US" w:eastAsia="zh-CN"/>
        </w:rPr>
      </w:pPr>
    </w:p>
    <w:p w14:paraId="6657EE21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b/>
          <w:bCs/>
          <w:color w:val="auto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u w:val="none"/>
          <w:lang w:val="en-US" w:eastAsia="zh-CN"/>
        </w:rPr>
        <w:t>二、商务需求</w:t>
      </w:r>
    </w:p>
    <w:p w14:paraId="63BF49ED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1.工期要求：签订合同后，2个月内完成项目服务并投入使用；试运行通过后，1个月内完成项目验收。</w:t>
      </w:r>
    </w:p>
    <w:p w14:paraId="33262D8F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2.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（免费维保期满后，维保费以医院重新谈判价为准，预算费用总价不高于中标价的10%）。</w:t>
      </w:r>
    </w:p>
    <w:p w14:paraId="7850C550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3、院方有权授权第三方作为本项目的监理，该监理在监理范围享有与本合同中所约定的院方同等的权利，以监理本项目的实施、进度、验收等情况，中标方必须无条件配合监理方的监督和项目相关的监理工作。</w:t>
      </w:r>
    </w:p>
    <w:p w14:paraId="10D7A75D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4、预付款:签订合同后， 签署开工立后15 个工作日内，院方支付合同总价的 30 %；</w:t>
      </w:r>
    </w:p>
    <w:p w14:paraId="2A056A87">
      <w:pPr>
        <w:tabs>
          <w:tab w:val="left" w:pos="4320"/>
        </w:tabs>
        <w:spacing w:line="360" w:lineRule="auto"/>
        <w:ind w:firstLine="210" w:firstLineChars="100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验收款:项目试运行通过后，经院方验收合格后 15 个工作日内，院方支付合同总价的 65 %；</w:t>
      </w:r>
    </w:p>
    <w:p w14:paraId="2802F1AC">
      <w:pPr>
        <w:tabs>
          <w:tab w:val="left" w:pos="4320"/>
        </w:tabs>
        <w:spacing w:line="360" w:lineRule="auto"/>
        <w:ind w:firstLine="210" w:firstLineChars="100"/>
        <w:jc w:val="left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>尾款:从验收合格之日起，免费维保期满1 年后，院方一次性无息付清余款 5 %。</w:t>
      </w:r>
    </w:p>
    <w:p w14:paraId="5B2ADDF9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0D83354A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567D2C6F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586214BC">
      <w:pPr>
        <w:pStyle w:val="2"/>
        <w:rPr>
          <w:rFonts w:hint="eastAsia" w:ascii="黑体"/>
          <w:color w:val="000000"/>
          <w:u w:val="none"/>
          <w:lang w:val="en-US" w:eastAsia="zh-CN"/>
        </w:rPr>
      </w:pPr>
    </w:p>
    <w:p w14:paraId="7B4F5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3A4B"/>
    <w:rsid w:val="1A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2025-05-27T04:41:00Z</dcterms:created>
  <dc:creator>WPS_1721117721</dc:creator>
  <cp:lastModifiedBy>WPS_1721117721</cp:lastModifiedBy>
  <dcterms:modified xsi:type="dcterms:W3CDTF">2025-05-27T04:42:08Z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DBA400F312CD4122A4E5E1553DE70D95_11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