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深圳市龙华区人民医院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零星弱电网络施工工程项目征集报名表</w:t>
      </w:r>
    </w:p>
    <w:tbl>
      <w:tblPr>
        <w:tblStyle w:val="6"/>
        <w:tblpPr w:leftFromText="180" w:rightFromText="180" w:vertAnchor="text" w:horzAnchor="page" w:tblpX="1592" w:tblpY="54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941"/>
        <w:gridCol w:w="1513"/>
        <w:gridCol w:w="802"/>
        <w:gridCol w:w="1041"/>
        <w:gridCol w:w="59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营业执照号码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经济性质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我公司承诺：</w:t>
            </w:r>
          </w:p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1.我公司参加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本次征集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活动前三年内在经营活动中没有重大违法记录或行贿犯罪记录。</w:t>
            </w:r>
          </w:p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　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我公司参与该项目投标，严格遵守相关法律，投标做到诚实，不造假，不围标、串标、陪标。</w:t>
            </w:r>
          </w:p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　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.如果中标，做到守信，不偷工减料，依照本项目招标文件需求内容、签署的采购合同及本公司在投标中所作的一切承诺履约。项目验收达到全部指标合格，力争优良。</w:t>
            </w:r>
          </w:p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　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 我公司保证不违法分包转包。</w:t>
            </w:r>
          </w:p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以上承诺，如有违反，愿依照国家相关法律处理，并承担由此给采购人带来的损失。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2160" w:firstLineChars="9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2160" w:firstLineChars="9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法人签字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盖章：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年     月    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4"/>
          <w:szCs w:val="24"/>
        </w:rPr>
        <w:t>填报说明：报名表请单位盖章后上传PDF扫描件。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zA0YmRjNTQyYjMxMDYyMWE0NTM0YzRkYWQxMTkifQ=="/>
  </w:docVars>
  <w:rsids>
    <w:rsidRoot w:val="00F02830"/>
    <w:rsid w:val="0002192A"/>
    <w:rsid w:val="000A2F57"/>
    <w:rsid w:val="0035472A"/>
    <w:rsid w:val="00502DCB"/>
    <w:rsid w:val="00693D76"/>
    <w:rsid w:val="008B2001"/>
    <w:rsid w:val="00A2006D"/>
    <w:rsid w:val="00A20EA3"/>
    <w:rsid w:val="00BB3436"/>
    <w:rsid w:val="00D01667"/>
    <w:rsid w:val="00F02830"/>
    <w:rsid w:val="01A87AFF"/>
    <w:rsid w:val="02072A78"/>
    <w:rsid w:val="026003DA"/>
    <w:rsid w:val="037800D1"/>
    <w:rsid w:val="05812B41"/>
    <w:rsid w:val="06316315"/>
    <w:rsid w:val="087150EF"/>
    <w:rsid w:val="0A2C7F3A"/>
    <w:rsid w:val="0B495EAF"/>
    <w:rsid w:val="0BD845F9"/>
    <w:rsid w:val="0F380715"/>
    <w:rsid w:val="105570A4"/>
    <w:rsid w:val="12922832"/>
    <w:rsid w:val="1404150D"/>
    <w:rsid w:val="160C37EE"/>
    <w:rsid w:val="18B3705E"/>
    <w:rsid w:val="18FD242D"/>
    <w:rsid w:val="19882298"/>
    <w:rsid w:val="1AD67034"/>
    <w:rsid w:val="1B063DBD"/>
    <w:rsid w:val="1B80591D"/>
    <w:rsid w:val="1F2760B0"/>
    <w:rsid w:val="1F4B4494"/>
    <w:rsid w:val="2725381D"/>
    <w:rsid w:val="27826579"/>
    <w:rsid w:val="2A1A6F3D"/>
    <w:rsid w:val="2AF91248"/>
    <w:rsid w:val="2C5B55EB"/>
    <w:rsid w:val="2D7C32C0"/>
    <w:rsid w:val="2F546A4D"/>
    <w:rsid w:val="2FEC137B"/>
    <w:rsid w:val="323E042E"/>
    <w:rsid w:val="36C4095C"/>
    <w:rsid w:val="37DF5322"/>
    <w:rsid w:val="3D031AB2"/>
    <w:rsid w:val="3E3A59A8"/>
    <w:rsid w:val="3E927592"/>
    <w:rsid w:val="3EA6303D"/>
    <w:rsid w:val="40EE4DB0"/>
    <w:rsid w:val="47013507"/>
    <w:rsid w:val="48EC789E"/>
    <w:rsid w:val="493354CD"/>
    <w:rsid w:val="4D4C3002"/>
    <w:rsid w:val="533E519B"/>
    <w:rsid w:val="536E5A80"/>
    <w:rsid w:val="54520EFE"/>
    <w:rsid w:val="55D84FFF"/>
    <w:rsid w:val="567710EF"/>
    <w:rsid w:val="56BF65F2"/>
    <w:rsid w:val="56EB0252"/>
    <w:rsid w:val="56F3629C"/>
    <w:rsid w:val="570F30D6"/>
    <w:rsid w:val="57AC6B77"/>
    <w:rsid w:val="584D65AC"/>
    <w:rsid w:val="58A81A34"/>
    <w:rsid w:val="5B3F7D02"/>
    <w:rsid w:val="5C227CDD"/>
    <w:rsid w:val="5CC46711"/>
    <w:rsid w:val="5D5977A1"/>
    <w:rsid w:val="5EB45B87"/>
    <w:rsid w:val="5EC0115A"/>
    <w:rsid w:val="5ECF75EF"/>
    <w:rsid w:val="5F0F6BDF"/>
    <w:rsid w:val="5F2931A3"/>
    <w:rsid w:val="5FB40CBE"/>
    <w:rsid w:val="6017749F"/>
    <w:rsid w:val="61ED495B"/>
    <w:rsid w:val="62562501"/>
    <w:rsid w:val="62B40FD5"/>
    <w:rsid w:val="62E33669"/>
    <w:rsid w:val="68694610"/>
    <w:rsid w:val="69D16911"/>
    <w:rsid w:val="6E6E472E"/>
    <w:rsid w:val="731A1328"/>
    <w:rsid w:val="772A140E"/>
    <w:rsid w:val="77EB6DF0"/>
    <w:rsid w:val="7808174F"/>
    <w:rsid w:val="78762B5D"/>
    <w:rsid w:val="7D9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6">
    <w:name w:val="Table Grid"/>
    <w:basedOn w:val="5"/>
    <w:autoRedefine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1"/>
    <w:uiPriority w:val="0"/>
    <w:pPr>
      <w:widowControl/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textAlignment w:val="baseline"/>
    </w:pPr>
    <w:rPr>
      <w:rFonts w:ascii="宋体" w:hAnsi="宋体" w:eastAsia="宋体" w:cs="Times New Roman"/>
      <w:bCs/>
      <w:snapToGrid w:val="0"/>
      <w:color w:val="0D0D0D" w:themeColor="text1" w:themeTint="F2"/>
      <w:kern w:val="0"/>
      <w:szCs w:val="21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434</Characters>
  <Lines>54</Lines>
  <Paragraphs>45</Paragraphs>
  <TotalTime>1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2024-06-27T00:55:00Z</dcterms:created>
  <dc:creator>末 周</dc:creator>
  <cp:lastModifiedBy>MY</cp:lastModifiedBy>
  <dcterms:modified xsi:type="dcterms:W3CDTF">2024-07-02T08:41:47Z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DE75BA25FB2C4E74A4C568F47199D98A_12</vt:lpwstr>
  </property>
</Properties>
</file>